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BBA" w:rsidRDefault="00297EE9" w:rsidP="00297EE9">
      <w:pPr>
        <w:pStyle w:val="1"/>
        <w:jc w:val="center"/>
        <w:rPr>
          <w:b/>
          <w:bCs/>
        </w:rPr>
      </w:pPr>
      <w:r>
        <w:rPr>
          <w:b/>
          <w:bCs/>
        </w:rPr>
        <w:t xml:space="preserve">Администрация Тунгокоченского </w:t>
      </w:r>
    </w:p>
    <w:p w:rsidR="00297EE9" w:rsidRDefault="00297EE9" w:rsidP="00297EE9">
      <w:pPr>
        <w:pStyle w:val="1"/>
        <w:jc w:val="center"/>
        <w:rPr>
          <w:b/>
          <w:bCs/>
        </w:rPr>
      </w:pPr>
      <w:r>
        <w:rPr>
          <w:b/>
          <w:bCs/>
        </w:rPr>
        <w:t>муниципального округа</w:t>
      </w:r>
    </w:p>
    <w:p w:rsidR="00297EE9" w:rsidRDefault="00297EE9" w:rsidP="00297EE9">
      <w:pPr>
        <w:pStyle w:val="1"/>
        <w:jc w:val="center"/>
        <w:rPr>
          <w:b/>
          <w:bCs/>
        </w:rPr>
      </w:pPr>
      <w:r>
        <w:rPr>
          <w:b/>
          <w:bCs/>
        </w:rPr>
        <w:t>Забайкальского края</w:t>
      </w:r>
    </w:p>
    <w:p w:rsidR="00297EE9" w:rsidRDefault="00297EE9" w:rsidP="00297EE9"/>
    <w:p w:rsidR="00C24C3F" w:rsidRPr="00C24C3F" w:rsidRDefault="006470B1" w:rsidP="006470B1">
      <w:pPr>
        <w:tabs>
          <w:tab w:val="center" w:pos="4677"/>
          <w:tab w:val="left" w:pos="819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24C3F" w:rsidRPr="00C24C3F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854" w:type="dxa"/>
        <w:tblLayout w:type="fixed"/>
        <w:tblLook w:val="0000"/>
      </w:tblPr>
      <w:tblGrid>
        <w:gridCol w:w="3284"/>
        <w:gridCol w:w="3285"/>
        <w:gridCol w:w="3285"/>
      </w:tblGrid>
      <w:tr w:rsidR="00C24C3F" w:rsidTr="00E61BBA">
        <w:tc>
          <w:tcPr>
            <w:tcW w:w="3284" w:type="dxa"/>
          </w:tcPr>
          <w:p w:rsidR="00C24C3F" w:rsidRPr="00C24C3F" w:rsidRDefault="00CD1652" w:rsidP="007D3D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</w:t>
            </w:r>
            <w:r w:rsidR="007D3DC6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C24C3F" w:rsidRPr="00C24C3F">
              <w:rPr>
                <w:rFonts w:ascii="Times New Roman" w:hAnsi="Times New Roman" w:cs="Times New Roman"/>
                <w:sz w:val="28"/>
              </w:rPr>
              <w:t xml:space="preserve"> 20</w:t>
            </w:r>
            <w:r w:rsidR="004B1394">
              <w:rPr>
                <w:rFonts w:ascii="Times New Roman" w:hAnsi="Times New Roman" w:cs="Times New Roman"/>
                <w:sz w:val="28"/>
              </w:rPr>
              <w:t>25</w:t>
            </w:r>
            <w:r w:rsidR="00C24C3F" w:rsidRPr="00C24C3F"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</w:tc>
        <w:tc>
          <w:tcPr>
            <w:tcW w:w="3285" w:type="dxa"/>
          </w:tcPr>
          <w:p w:rsidR="00C24C3F" w:rsidRDefault="00C24C3F" w:rsidP="00006C47">
            <w:pPr>
              <w:pStyle w:val="2"/>
              <w:rPr>
                <w:b/>
              </w:rPr>
            </w:pPr>
          </w:p>
          <w:p w:rsidR="00C24C3F" w:rsidRDefault="00C24C3F" w:rsidP="00006C47">
            <w:pPr>
              <w:pStyle w:val="2"/>
              <w:rPr>
                <w:b/>
              </w:rPr>
            </w:pPr>
            <w:r>
              <w:rPr>
                <w:b/>
              </w:rPr>
              <w:t xml:space="preserve">село </w:t>
            </w:r>
            <w:r w:rsidRPr="00C41ABA">
              <w:rPr>
                <w:b/>
              </w:rPr>
              <w:t>Верх-Усугли</w:t>
            </w:r>
          </w:p>
          <w:p w:rsidR="006470B1" w:rsidRPr="006470B1" w:rsidRDefault="006470B1" w:rsidP="006470B1"/>
        </w:tc>
        <w:tc>
          <w:tcPr>
            <w:tcW w:w="3285" w:type="dxa"/>
          </w:tcPr>
          <w:p w:rsidR="00C24C3F" w:rsidRPr="00C24C3F" w:rsidRDefault="00CD1652" w:rsidP="00CD165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</w:t>
            </w:r>
            <w:r w:rsidR="00C24C3F" w:rsidRPr="00C24C3F">
              <w:rPr>
                <w:rFonts w:ascii="Times New Roman" w:hAnsi="Times New Roman" w:cs="Times New Roman"/>
                <w:sz w:val="28"/>
              </w:rPr>
              <w:t>№</w:t>
            </w:r>
            <w:r w:rsidR="00D02039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___ ПРОЕКТ</w:t>
            </w:r>
          </w:p>
        </w:tc>
      </w:tr>
    </w:tbl>
    <w:p w:rsidR="00895A8B" w:rsidRDefault="00C24C3F" w:rsidP="00B01BDE">
      <w:pPr>
        <w:pStyle w:val="a4"/>
        <w:jc w:val="center"/>
        <w:rPr>
          <w:b/>
        </w:rPr>
      </w:pPr>
      <w:r w:rsidRPr="00F8350A">
        <w:rPr>
          <w:b/>
        </w:rPr>
        <w:t>О</w:t>
      </w:r>
      <w:r w:rsidR="00303C36">
        <w:rPr>
          <w:b/>
        </w:rPr>
        <w:t>б</w:t>
      </w:r>
      <w:r w:rsidRPr="00F8350A">
        <w:rPr>
          <w:b/>
        </w:rPr>
        <w:t xml:space="preserve"> </w:t>
      </w:r>
      <w:r w:rsidR="00303C36">
        <w:rPr>
          <w:b/>
        </w:rPr>
        <w:t xml:space="preserve">утверждении </w:t>
      </w:r>
      <w:r w:rsidRPr="00F8350A">
        <w:rPr>
          <w:b/>
        </w:rPr>
        <w:t>муниципальн</w:t>
      </w:r>
      <w:r w:rsidR="00303C36">
        <w:rPr>
          <w:b/>
        </w:rPr>
        <w:t>ой</w:t>
      </w:r>
      <w:r w:rsidRPr="00F8350A">
        <w:rPr>
          <w:b/>
        </w:rPr>
        <w:t xml:space="preserve"> программ</w:t>
      </w:r>
      <w:r w:rsidR="00303C36">
        <w:rPr>
          <w:b/>
        </w:rPr>
        <w:t>ы</w:t>
      </w:r>
    </w:p>
    <w:p w:rsidR="00C24C3F" w:rsidRDefault="00C24C3F" w:rsidP="00B01BDE">
      <w:pPr>
        <w:pStyle w:val="a4"/>
        <w:jc w:val="center"/>
        <w:rPr>
          <w:b/>
        </w:rPr>
      </w:pPr>
      <w:r>
        <w:t xml:space="preserve"> </w:t>
      </w:r>
      <w:r>
        <w:rPr>
          <w:b/>
        </w:rPr>
        <w:t xml:space="preserve">«Благоустройство  населенных пунктов </w:t>
      </w:r>
      <w:r w:rsidR="00297EE9" w:rsidRPr="003418D4">
        <w:rPr>
          <w:b/>
        </w:rPr>
        <w:t>Тунгокоченск</w:t>
      </w:r>
      <w:r w:rsidR="00297EE9">
        <w:rPr>
          <w:b/>
        </w:rPr>
        <w:t>ого</w:t>
      </w:r>
      <w:r w:rsidR="00297EE9" w:rsidRPr="003418D4">
        <w:rPr>
          <w:b/>
        </w:rPr>
        <w:t xml:space="preserve"> </w:t>
      </w:r>
      <w:r w:rsidRPr="003418D4">
        <w:rPr>
          <w:b/>
        </w:rPr>
        <w:t>муниципально</w:t>
      </w:r>
      <w:r>
        <w:rPr>
          <w:b/>
        </w:rPr>
        <w:t>го</w:t>
      </w:r>
      <w:r w:rsidRPr="003418D4">
        <w:rPr>
          <w:b/>
        </w:rPr>
        <w:t xml:space="preserve"> </w:t>
      </w:r>
      <w:r w:rsidR="00297EE9">
        <w:rPr>
          <w:b/>
        </w:rPr>
        <w:t>округа</w:t>
      </w:r>
      <w:r w:rsidRPr="003418D4">
        <w:rPr>
          <w:b/>
        </w:rPr>
        <w:t xml:space="preserve"> </w:t>
      </w:r>
      <w:r>
        <w:rPr>
          <w:b/>
        </w:rPr>
        <w:t xml:space="preserve"> Забайкальского края </w:t>
      </w:r>
      <w:r w:rsidRPr="003418D4">
        <w:rPr>
          <w:b/>
        </w:rPr>
        <w:t>(20</w:t>
      </w:r>
      <w:r w:rsidR="0009536C">
        <w:rPr>
          <w:b/>
        </w:rPr>
        <w:t>2</w:t>
      </w:r>
      <w:r w:rsidR="004B1394">
        <w:rPr>
          <w:b/>
        </w:rPr>
        <w:t>6</w:t>
      </w:r>
      <w:r>
        <w:rPr>
          <w:b/>
        </w:rPr>
        <w:t>-20</w:t>
      </w:r>
      <w:r w:rsidR="004B1394">
        <w:rPr>
          <w:b/>
        </w:rPr>
        <w:t>30</w:t>
      </w:r>
      <w:r w:rsidRPr="003418D4">
        <w:rPr>
          <w:b/>
        </w:rPr>
        <w:t xml:space="preserve"> годы)»</w:t>
      </w:r>
    </w:p>
    <w:p w:rsidR="00D02039" w:rsidRDefault="00D02039" w:rsidP="00D02039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:rsidR="00297EE9" w:rsidRDefault="00297EE9" w:rsidP="00297EE9">
      <w:pPr>
        <w:pStyle w:val="a4"/>
        <w:ind w:right="282" w:firstLine="720"/>
        <w:jc w:val="both"/>
      </w:pPr>
      <w:r>
        <w:t xml:space="preserve">Руководствуясь статьями 32, 37 Устава Тунгокоченского муниципального округа Забайкальского края, администрация Тунгокоченского муниципального округа Забайкальского края </w:t>
      </w:r>
      <w:r w:rsidRPr="0036115D">
        <w:rPr>
          <w:b/>
        </w:rPr>
        <w:t>постановляет</w:t>
      </w:r>
      <w:r>
        <w:t>:</w:t>
      </w:r>
    </w:p>
    <w:p w:rsidR="00C24C3F" w:rsidRDefault="00C24C3F" w:rsidP="00297EE9">
      <w:pPr>
        <w:pStyle w:val="a4"/>
        <w:ind w:right="282" w:firstLine="720"/>
        <w:jc w:val="both"/>
      </w:pPr>
      <w:r>
        <w:t xml:space="preserve"> </w:t>
      </w:r>
    </w:p>
    <w:p w:rsidR="00C24C3F" w:rsidRPr="00E755A9" w:rsidRDefault="00C24C3F" w:rsidP="00FC21F3">
      <w:pPr>
        <w:pStyle w:val="a4"/>
        <w:numPr>
          <w:ilvl w:val="0"/>
          <w:numId w:val="15"/>
        </w:numPr>
        <w:ind w:left="0" w:right="282" w:firstLine="425"/>
        <w:jc w:val="both"/>
      </w:pPr>
      <w:r>
        <w:t xml:space="preserve">Утвердить муниципальную программу </w:t>
      </w:r>
      <w:r w:rsidRPr="00E755A9">
        <w:t>«Благоустройство</w:t>
      </w:r>
      <w:r w:rsidR="003D12FB">
        <w:t xml:space="preserve"> </w:t>
      </w:r>
      <w:r w:rsidRPr="00E755A9">
        <w:t xml:space="preserve">населенных пунктов </w:t>
      </w:r>
      <w:r w:rsidR="00297EE9" w:rsidRPr="00E755A9">
        <w:t>Тунгокоченск</w:t>
      </w:r>
      <w:r w:rsidR="00297EE9">
        <w:t>ого</w:t>
      </w:r>
      <w:r w:rsidR="00297EE9" w:rsidRPr="00E755A9">
        <w:t xml:space="preserve"> </w:t>
      </w:r>
      <w:r w:rsidRPr="00E755A9">
        <w:t xml:space="preserve">муниципального </w:t>
      </w:r>
      <w:r w:rsidR="00297EE9">
        <w:t>округа</w:t>
      </w:r>
      <w:r w:rsidRPr="00E755A9">
        <w:t xml:space="preserve">  Забайкальского края (20</w:t>
      </w:r>
      <w:r w:rsidR="004B1394">
        <w:t>26-2030</w:t>
      </w:r>
      <w:r w:rsidR="00895A8B">
        <w:t xml:space="preserve"> годы)»</w:t>
      </w:r>
      <w:r>
        <w:t>.</w:t>
      </w:r>
    </w:p>
    <w:p w:rsidR="00297EE9" w:rsidRPr="00297EE9" w:rsidRDefault="00297EE9" w:rsidP="00297EE9">
      <w:pPr>
        <w:pStyle w:val="a6"/>
        <w:numPr>
          <w:ilvl w:val="0"/>
          <w:numId w:val="15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7EE9"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сайте администрации Тунгокоченского муниципального округа в информационно-телекоммуникационной сети «Интернет».</w:t>
      </w:r>
    </w:p>
    <w:p w:rsidR="00C24C3F" w:rsidRPr="00E755A9" w:rsidRDefault="00C24C3F" w:rsidP="00297EE9">
      <w:pPr>
        <w:pStyle w:val="a4"/>
        <w:numPr>
          <w:ilvl w:val="0"/>
          <w:numId w:val="15"/>
        </w:numPr>
        <w:ind w:left="0" w:right="282" w:firstLine="426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заместителя </w:t>
      </w:r>
      <w:r w:rsidR="00FC21F3">
        <w:t>главы</w:t>
      </w:r>
      <w:r>
        <w:t xml:space="preserve"> </w:t>
      </w:r>
      <w:r w:rsidR="00297EE9">
        <w:t xml:space="preserve">Тунгокоченский </w:t>
      </w:r>
      <w:r>
        <w:t>муниципального</w:t>
      </w:r>
      <w:r w:rsidR="00297EE9">
        <w:t xml:space="preserve"> округа.</w:t>
      </w:r>
    </w:p>
    <w:p w:rsidR="00C24C3F" w:rsidRDefault="00C24C3F" w:rsidP="00C24C3F">
      <w:pPr>
        <w:pStyle w:val="a4"/>
        <w:ind w:right="282" w:firstLine="708"/>
        <w:jc w:val="both"/>
      </w:pPr>
    </w:p>
    <w:p w:rsidR="00297EE9" w:rsidRDefault="00297EE9" w:rsidP="00C24C3F">
      <w:pPr>
        <w:pStyle w:val="a4"/>
        <w:ind w:right="282" w:firstLine="708"/>
        <w:jc w:val="both"/>
      </w:pPr>
    </w:p>
    <w:p w:rsidR="00C24C3F" w:rsidRDefault="00C24C3F"/>
    <w:p w:rsidR="00297EE9" w:rsidRPr="00297EE9" w:rsidRDefault="00297EE9" w:rsidP="00297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EE9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7EE9">
        <w:rPr>
          <w:rFonts w:ascii="Times New Roman" w:hAnsi="Times New Roman" w:cs="Times New Roman"/>
          <w:b/>
          <w:sz w:val="28"/>
          <w:szCs w:val="28"/>
        </w:rPr>
        <w:t xml:space="preserve">Тунгокоченского </w:t>
      </w:r>
    </w:p>
    <w:p w:rsidR="00297EE9" w:rsidRPr="00297EE9" w:rsidRDefault="00297EE9" w:rsidP="00297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EE9">
        <w:rPr>
          <w:rFonts w:ascii="Times New Roman" w:hAnsi="Times New Roman" w:cs="Times New Roman"/>
          <w:b/>
          <w:sz w:val="28"/>
          <w:szCs w:val="28"/>
        </w:rPr>
        <w:t>муниципального района                                                              Н.С. Ананенко</w:t>
      </w:r>
    </w:p>
    <w:p w:rsidR="00FC21F3" w:rsidRDefault="00FC21F3" w:rsidP="00297EE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21F3" w:rsidRPr="00FC21F3" w:rsidRDefault="00FC21F3" w:rsidP="00FC21F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544260" w:rsidRPr="00510C2D">
        <w:tc>
          <w:tcPr>
            <w:tcW w:w="4785" w:type="dxa"/>
          </w:tcPr>
          <w:p w:rsidR="00544260" w:rsidRPr="00510C2D" w:rsidRDefault="00544260" w:rsidP="004D6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4C3F" w:rsidRDefault="00C24C3F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0B1" w:rsidRDefault="006470B1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0B1" w:rsidRDefault="006470B1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C3F" w:rsidRDefault="00C24C3F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EE9" w:rsidRDefault="00297EE9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652" w:rsidRDefault="00CD1652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652" w:rsidRDefault="00CD1652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652" w:rsidRDefault="00CD1652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652" w:rsidRDefault="00CD1652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652" w:rsidRDefault="00CD1652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EE9" w:rsidRDefault="00297EE9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BBA" w:rsidRDefault="00E61BBA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BBA" w:rsidRDefault="00E61BBA" w:rsidP="004D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260" w:rsidRPr="00CA1D78" w:rsidRDefault="00544260" w:rsidP="00297E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1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УТВЕРЖДЕНА</w:t>
            </w:r>
          </w:p>
          <w:p w:rsidR="00544260" w:rsidRPr="00CA1D78" w:rsidRDefault="00297EE9" w:rsidP="00297E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</w:t>
            </w:r>
            <w:r w:rsidR="00544260" w:rsidRPr="00CA1D78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</w:p>
          <w:p w:rsidR="00297EE9" w:rsidRDefault="00297EE9" w:rsidP="00297E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1D78">
              <w:rPr>
                <w:rFonts w:ascii="Times New Roman" w:hAnsi="Times New Roman" w:cs="Times New Roman"/>
                <w:sz w:val="24"/>
                <w:szCs w:val="24"/>
              </w:rPr>
              <w:t>Тунгокоченск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CA1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4260" w:rsidRPr="00CA1D78" w:rsidRDefault="00544260" w:rsidP="00297E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1D7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297EE9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544260" w:rsidRPr="00510C2D" w:rsidRDefault="00544260" w:rsidP="00CD16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="00CD165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7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13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D78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6470B1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CD165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</w:tr>
    </w:tbl>
    <w:p w:rsidR="00544260" w:rsidRDefault="00544260" w:rsidP="004D63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4260" w:rsidRDefault="00544260" w:rsidP="004D63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544260" w:rsidRDefault="00544260" w:rsidP="004D63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«Благоустройство населенных пунктов </w:t>
      </w:r>
      <w:r w:rsidR="00297EE9">
        <w:rPr>
          <w:rFonts w:ascii="Times New Roman" w:hAnsi="Times New Roman" w:cs="Times New Roman"/>
          <w:b/>
          <w:bCs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297EE9">
        <w:rPr>
          <w:rFonts w:ascii="Times New Roman" w:hAnsi="Times New Roman" w:cs="Times New Roman"/>
          <w:b/>
          <w:bCs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/>
          <w:bCs/>
          <w:sz w:val="28"/>
          <w:szCs w:val="28"/>
        </w:rPr>
        <w:t>Забайкальского края (20</w:t>
      </w:r>
      <w:r w:rsidR="004B1394">
        <w:rPr>
          <w:rFonts w:ascii="Times New Roman" w:hAnsi="Times New Roman" w:cs="Times New Roman"/>
          <w:b/>
          <w:bCs/>
          <w:sz w:val="28"/>
          <w:szCs w:val="28"/>
        </w:rPr>
        <w:t>26</w:t>
      </w:r>
      <w:r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4B1394">
        <w:rPr>
          <w:rFonts w:ascii="Times New Roman" w:hAnsi="Times New Roman" w:cs="Times New Roman"/>
          <w:b/>
          <w:bCs/>
          <w:sz w:val="28"/>
          <w:szCs w:val="28"/>
        </w:rPr>
        <w:t>30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</w:p>
    <w:p w:rsidR="00544260" w:rsidRDefault="00544260" w:rsidP="004D63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3"/>
        <w:gridCol w:w="5428"/>
      </w:tblGrid>
      <w:tr w:rsidR="00F212A3" w:rsidRPr="00ED3C8C" w:rsidTr="00F212A3">
        <w:trPr>
          <w:trHeight w:val="1509"/>
        </w:trPr>
        <w:tc>
          <w:tcPr>
            <w:tcW w:w="4143" w:type="dxa"/>
          </w:tcPr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428" w:type="dxa"/>
          </w:tcPr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«Благоустройство населенных пунктов </w:t>
            </w:r>
          </w:p>
          <w:p w:rsidR="00F212A3" w:rsidRPr="00ED3C8C" w:rsidRDefault="00297EE9" w:rsidP="00CD1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Тунгокоченского </w:t>
            </w:r>
            <w:r w:rsidR="00F212A3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="00F212A3" w:rsidRPr="00ED3C8C">
              <w:rPr>
                <w:rFonts w:ascii="Times New Roman" w:hAnsi="Times New Roman" w:cs="Times New Roman"/>
                <w:sz w:val="24"/>
                <w:szCs w:val="24"/>
              </w:rPr>
              <w:t>Забайкальского края (202</w:t>
            </w:r>
            <w:r w:rsidR="00DE3883">
              <w:rPr>
                <w:rFonts w:ascii="Times New Roman" w:hAnsi="Times New Roman" w:cs="Times New Roman"/>
                <w:sz w:val="24"/>
                <w:szCs w:val="24"/>
              </w:rPr>
              <w:t>6-2030</w:t>
            </w:r>
            <w:r w:rsidR="00F212A3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 годы)»</w:t>
            </w:r>
          </w:p>
        </w:tc>
      </w:tr>
      <w:tr w:rsidR="00F212A3" w:rsidRPr="00ED3C8C" w:rsidTr="00F212A3">
        <w:trPr>
          <w:trHeight w:val="625"/>
        </w:trPr>
        <w:tc>
          <w:tcPr>
            <w:tcW w:w="4143" w:type="dxa"/>
          </w:tcPr>
          <w:p w:rsidR="00F212A3" w:rsidRPr="00ED3C8C" w:rsidRDefault="004B1394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разработки муниципальной программы</w:t>
            </w:r>
          </w:p>
        </w:tc>
        <w:tc>
          <w:tcPr>
            <w:tcW w:w="5428" w:type="dxa"/>
          </w:tcPr>
          <w:p w:rsidR="00F212A3" w:rsidRPr="00ED3C8C" w:rsidRDefault="00F212A3" w:rsidP="004B1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Администрации </w:t>
            </w:r>
            <w:r w:rsidR="00CD1652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Тунгокоченского 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CD1652" w:rsidRPr="00ED3C8C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4B1394">
              <w:rPr>
                <w:rFonts w:ascii="Times New Roman" w:hAnsi="Times New Roman" w:cs="Times New Roman"/>
                <w:sz w:val="24"/>
                <w:szCs w:val="24"/>
              </w:rPr>
              <w:t>17 июня 2025</w:t>
            </w:r>
            <w:r w:rsidR="00E61B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39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CD1652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4B1394">
              <w:rPr>
                <w:rFonts w:ascii="Times New Roman" w:hAnsi="Times New Roman" w:cs="Times New Roman"/>
                <w:sz w:val="24"/>
                <w:szCs w:val="24"/>
              </w:rPr>
              <w:t xml:space="preserve"> 264</w:t>
            </w:r>
          </w:p>
        </w:tc>
      </w:tr>
      <w:tr w:rsidR="004B1394" w:rsidRPr="00ED3C8C" w:rsidTr="00F212A3">
        <w:trPr>
          <w:trHeight w:val="625"/>
        </w:trPr>
        <w:tc>
          <w:tcPr>
            <w:tcW w:w="4143" w:type="dxa"/>
          </w:tcPr>
          <w:p w:rsidR="004B1394" w:rsidRDefault="004B1394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5428" w:type="dxa"/>
          </w:tcPr>
          <w:p w:rsidR="004B1394" w:rsidRPr="004B1394" w:rsidRDefault="00E61BBA" w:rsidP="004B1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B1394">
              <w:rPr>
                <w:rFonts w:ascii="Times New Roman" w:hAnsi="Times New Roman" w:cs="Times New Roman"/>
                <w:sz w:val="24"/>
                <w:szCs w:val="24"/>
              </w:rPr>
              <w:t>дминистрация</w:t>
            </w:r>
            <w:r w:rsidR="004B1394" w:rsidRPr="004B1394">
              <w:rPr>
                <w:rFonts w:ascii="Times New Roman" w:hAnsi="Times New Roman" w:cs="Times New Roman"/>
                <w:sz w:val="24"/>
                <w:szCs w:val="24"/>
              </w:rPr>
              <w:t xml:space="preserve"> Тунгокоченского  муниципального округа</w:t>
            </w:r>
          </w:p>
        </w:tc>
      </w:tr>
      <w:tr w:rsidR="00F212A3" w:rsidRPr="00ED3C8C" w:rsidTr="00F212A3">
        <w:trPr>
          <w:trHeight w:val="467"/>
        </w:trPr>
        <w:tc>
          <w:tcPr>
            <w:tcW w:w="4143" w:type="dxa"/>
          </w:tcPr>
          <w:p w:rsidR="00F212A3" w:rsidRPr="00ED3C8C" w:rsidRDefault="004B1394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212A3" w:rsidRPr="00ED3C8C">
              <w:rPr>
                <w:rFonts w:ascii="Times New Roman" w:hAnsi="Times New Roman" w:cs="Times New Roman"/>
                <w:sz w:val="24"/>
                <w:szCs w:val="24"/>
              </w:rPr>
              <w:t>азработчик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1C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428" w:type="dxa"/>
          </w:tcPr>
          <w:p w:rsidR="00F212A3" w:rsidRPr="00ED3C8C" w:rsidRDefault="00323140" w:rsidP="00297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Отдел ЖКХ </w:t>
            </w:r>
            <w:r w:rsidR="00F212A3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372F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297EE9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Тунгокоченского </w:t>
            </w:r>
            <w:r w:rsidR="00F212A3" w:rsidRPr="00ED3C8C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297EE9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F212A3" w:rsidRPr="00ED3C8C" w:rsidTr="00F212A3">
        <w:trPr>
          <w:trHeight w:val="467"/>
        </w:trPr>
        <w:tc>
          <w:tcPr>
            <w:tcW w:w="4143" w:type="dxa"/>
          </w:tcPr>
          <w:p w:rsidR="00F212A3" w:rsidRPr="00ED3C8C" w:rsidRDefault="00F212A3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5428" w:type="dxa"/>
          </w:tcPr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решения вопросов местного значения органами местного самоуправления: </w:t>
            </w:r>
            <w:r w:rsidR="00297EE9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Тунгокоченского 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297EE9" w:rsidRPr="00ED3C8C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12A3" w:rsidRPr="00ED3C8C" w:rsidRDefault="00F212A3" w:rsidP="00363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550" w:rsidRPr="00ED3C8C" w:rsidTr="00F212A3">
        <w:trPr>
          <w:trHeight w:val="467"/>
        </w:trPr>
        <w:tc>
          <w:tcPr>
            <w:tcW w:w="4143" w:type="dxa"/>
          </w:tcPr>
          <w:p w:rsidR="00114550" w:rsidRPr="00ED3C8C" w:rsidRDefault="00114550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428" w:type="dxa"/>
          </w:tcPr>
          <w:p w:rsidR="00114550" w:rsidRPr="00ED3C8C" w:rsidRDefault="00114550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- улучшение качества жизни населения муниципальных образований Тунгокоченского муниципального округа;</w:t>
            </w:r>
          </w:p>
          <w:p w:rsidR="00114550" w:rsidRPr="00ED3C8C" w:rsidRDefault="00114550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- привлечение средств иных бюджетов бюджетной системы Российской Федерации для содействия органам местного самоуправления муниципальных районов в реализации муниципальных программ по благоустройству территорий округа за счет сре</w:t>
            </w:r>
            <w:proofErr w:type="gramStart"/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аевого и местного бюджета.</w:t>
            </w:r>
          </w:p>
          <w:p w:rsidR="00114550" w:rsidRPr="00ED3C8C" w:rsidRDefault="00114550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</w:t>
            </w:r>
            <w:proofErr w:type="gramStart"/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содержания объектов благоустройства территории округа</w:t>
            </w:r>
            <w:proofErr w:type="gramEnd"/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14550" w:rsidRPr="00ED3C8C" w:rsidRDefault="00114550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уровня вовлеченности заинтересованных граждан, организаций в реализацию мероприятий по благоустройству территории округа. </w:t>
            </w:r>
          </w:p>
          <w:p w:rsidR="00114550" w:rsidRPr="00ED3C8C" w:rsidRDefault="00114550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мероприятий по приведению в качественное состояние элементов озеленения. </w:t>
            </w:r>
          </w:p>
          <w:p w:rsidR="00114550" w:rsidRPr="00ED3C8C" w:rsidRDefault="00114550" w:rsidP="0011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- Обустройство мест отдыха населения.</w:t>
            </w:r>
          </w:p>
          <w:p w:rsidR="00114550" w:rsidRPr="00ED3C8C" w:rsidRDefault="00114550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12A3" w:rsidRPr="00ED3C8C" w:rsidTr="00F212A3">
        <w:trPr>
          <w:trHeight w:val="467"/>
        </w:trPr>
        <w:tc>
          <w:tcPr>
            <w:tcW w:w="4143" w:type="dxa"/>
          </w:tcPr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5428" w:type="dxa"/>
          </w:tcPr>
          <w:p w:rsidR="00F212A3" w:rsidRPr="00ED3C8C" w:rsidRDefault="00F212A3" w:rsidP="00CD1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E3883">
              <w:rPr>
                <w:rFonts w:ascii="Times New Roman" w:hAnsi="Times New Roman" w:cs="Times New Roman"/>
                <w:sz w:val="24"/>
                <w:szCs w:val="24"/>
              </w:rPr>
              <w:t>6-2030</w:t>
            </w: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 годы. </w:t>
            </w:r>
          </w:p>
        </w:tc>
      </w:tr>
      <w:tr w:rsidR="00C61DA4" w:rsidRPr="00ED3C8C" w:rsidTr="00F212A3">
        <w:trPr>
          <w:trHeight w:val="467"/>
        </w:trPr>
        <w:tc>
          <w:tcPr>
            <w:tcW w:w="4143" w:type="dxa"/>
          </w:tcPr>
          <w:p w:rsidR="00C61DA4" w:rsidRPr="00ED3C8C" w:rsidRDefault="007F49A4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5428" w:type="dxa"/>
          </w:tcPr>
          <w:p w:rsidR="007F49A4" w:rsidRPr="007F49A4" w:rsidRDefault="007F49A4" w:rsidP="007F49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F49A4">
              <w:rPr>
                <w:rFonts w:ascii="Times New Roman" w:hAnsi="Times New Roman" w:cs="Times New Roman"/>
                <w:sz w:val="24"/>
                <w:szCs w:val="28"/>
              </w:rPr>
              <w:t>Уборка несанкционированных свалок:</w:t>
            </w:r>
          </w:p>
          <w:p w:rsidR="00C61DA4" w:rsidRDefault="003721C5" w:rsidP="007F4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2026</w:t>
            </w:r>
            <w:r w:rsidR="007F49A4">
              <w:rPr>
                <w:rFonts w:ascii="Times New Roman" w:hAnsi="Times New Roman" w:cs="Times New Roman"/>
                <w:sz w:val="24"/>
                <w:szCs w:val="28"/>
              </w:rPr>
              <w:t xml:space="preserve">-5 ед.,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2027-4 ед., 2028-3 ед., 2029-3 ед., 2030</w:t>
            </w:r>
            <w:r w:rsidR="007F49A4" w:rsidRPr="007F49A4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7F49A4" w:rsidRPr="007F49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 ед</w:t>
            </w:r>
            <w:proofErr w:type="gramStart"/>
            <w:r w:rsidR="007F49A4" w:rsidRPr="007F49A4">
              <w:rPr>
                <w:rFonts w:ascii="Times New Roman" w:hAnsi="Times New Roman" w:cs="Times New Roman"/>
                <w:sz w:val="24"/>
                <w:szCs w:val="28"/>
              </w:rPr>
              <w:t>..</w:t>
            </w:r>
            <w:proofErr w:type="gramEnd"/>
          </w:p>
          <w:p w:rsidR="007F49A4" w:rsidRDefault="007F49A4" w:rsidP="007F4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Демонтаж списанных помещений:</w:t>
            </w:r>
          </w:p>
          <w:p w:rsidR="007F49A4" w:rsidRPr="007F49A4" w:rsidRDefault="003721C5" w:rsidP="00372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2026</w:t>
            </w:r>
            <w:r w:rsidR="007F49A4">
              <w:rPr>
                <w:rFonts w:ascii="Times New Roman" w:hAnsi="Times New Roman" w:cs="Times New Roman"/>
                <w:sz w:val="24"/>
                <w:szCs w:val="28"/>
              </w:rPr>
              <w:t>-3 ед., 202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7F49A4">
              <w:rPr>
                <w:rFonts w:ascii="Times New Roman" w:hAnsi="Times New Roman" w:cs="Times New Roman"/>
                <w:sz w:val="24"/>
                <w:szCs w:val="28"/>
              </w:rPr>
              <w:t>-4 ед., 202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8-5 ед., 2029-5 ед., 2030</w:t>
            </w:r>
            <w:r w:rsidR="007F49A4" w:rsidRPr="007F49A4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7F49A4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7F49A4" w:rsidRPr="007F49A4">
              <w:rPr>
                <w:rFonts w:ascii="Times New Roman" w:hAnsi="Times New Roman" w:cs="Times New Roman"/>
                <w:sz w:val="24"/>
                <w:szCs w:val="28"/>
              </w:rPr>
              <w:t xml:space="preserve"> ед</w:t>
            </w:r>
            <w:proofErr w:type="gramStart"/>
            <w:r w:rsidR="007F49A4" w:rsidRPr="007F49A4">
              <w:rPr>
                <w:rFonts w:ascii="Times New Roman" w:hAnsi="Times New Roman" w:cs="Times New Roman"/>
                <w:sz w:val="24"/>
                <w:szCs w:val="28"/>
              </w:rPr>
              <w:t>..</w:t>
            </w:r>
            <w:proofErr w:type="gramEnd"/>
          </w:p>
        </w:tc>
      </w:tr>
      <w:tr w:rsidR="00F212A3" w:rsidRPr="00ED3C8C" w:rsidTr="00CD1652">
        <w:trPr>
          <w:trHeight w:val="2117"/>
        </w:trPr>
        <w:tc>
          <w:tcPr>
            <w:tcW w:w="4143" w:type="dxa"/>
          </w:tcPr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Потребность в финансировании Программы</w:t>
            </w:r>
            <w:r w:rsidR="003633B9" w:rsidRPr="00ED3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33B9" w:rsidRPr="00ED3C8C" w:rsidRDefault="003633B9" w:rsidP="00CD1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8" w:type="dxa"/>
          </w:tcPr>
          <w:p w:rsidR="00C61DA4" w:rsidRPr="00EC6D43" w:rsidRDefault="00C61DA4" w:rsidP="00C61D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C6D43">
              <w:rPr>
                <w:rFonts w:ascii="Times New Roman" w:hAnsi="Times New Roman" w:cs="Times New Roman"/>
                <w:sz w:val="24"/>
                <w:szCs w:val="28"/>
              </w:rPr>
              <w:t>Потребность в финансировании мероприятий Программы за счет средств  бюджета муниципального р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>айона оценивается в сумме  43300,0</w:t>
            </w:r>
            <w:r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рублей:</w:t>
            </w:r>
          </w:p>
          <w:p w:rsidR="00C61DA4" w:rsidRPr="00EC6D43" w:rsidRDefault="003721C5" w:rsidP="00C61D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C6D43">
              <w:rPr>
                <w:rFonts w:ascii="Times New Roman" w:hAnsi="Times New Roman" w:cs="Times New Roman"/>
                <w:sz w:val="24"/>
                <w:szCs w:val="28"/>
              </w:rPr>
              <w:t>2026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год –10100,0</w:t>
            </w:r>
            <w:r w:rsidR="00C61DA4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рублей;</w:t>
            </w:r>
          </w:p>
          <w:p w:rsidR="00C61DA4" w:rsidRPr="00EC6D43" w:rsidRDefault="003721C5" w:rsidP="00C61D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C6D43">
              <w:rPr>
                <w:rFonts w:ascii="Times New Roman" w:hAnsi="Times New Roman" w:cs="Times New Roman"/>
                <w:sz w:val="24"/>
                <w:szCs w:val="28"/>
              </w:rPr>
              <w:t>2027</w:t>
            </w:r>
            <w:r w:rsidR="00C61DA4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год – 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>9150,0</w:t>
            </w:r>
            <w:r w:rsidR="00C61DA4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рублей;</w:t>
            </w:r>
          </w:p>
          <w:p w:rsidR="00C61DA4" w:rsidRPr="00EC6D43" w:rsidRDefault="003721C5" w:rsidP="00C61D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C6D43">
              <w:rPr>
                <w:rFonts w:ascii="Times New Roman" w:hAnsi="Times New Roman" w:cs="Times New Roman"/>
                <w:sz w:val="24"/>
                <w:szCs w:val="28"/>
              </w:rPr>
              <w:t>2028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год – 9150,0</w:t>
            </w:r>
            <w:r w:rsidR="00C61DA4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рублей;</w:t>
            </w:r>
          </w:p>
          <w:p w:rsidR="00C61DA4" w:rsidRPr="00EC6D43" w:rsidRDefault="003721C5" w:rsidP="00C61D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C6D43">
              <w:rPr>
                <w:rFonts w:ascii="Times New Roman" w:hAnsi="Times New Roman" w:cs="Times New Roman"/>
                <w:sz w:val="24"/>
                <w:szCs w:val="28"/>
              </w:rPr>
              <w:t>2029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год – 7400,0</w:t>
            </w:r>
            <w:r w:rsidR="00C61DA4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рублей;</w:t>
            </w:r>
          </w:p>
          <w:p w:rsidR="00C61DA4" w:rsidRPr="00EC6D43" w:rsidRDefault="003721C5" w:rsidP="00C61D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C6D43">
              <w:rPr>
                <w:rFonts w:ascii="Times New Roman" w:hAnsi="Times New Roman" w:cs="Times New Roman"/>
                <w:sz w:val="24"/>
                <w:szCs w:val="28"/>
              </w:rPr>
              <w:t>2030</w:t>
            </w:r>
            <w:r w:rsidR="00694681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год – 7500,0</w:t>
            </w:r>
            <w:r w:rsidR="00C61DA4" w:rsidRPr="00EC6D43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рублей;</w:t>
            </w:r>
          </w:p>
          <w:p w:rsidR="00F212A3" w:rsidRPr="00E61BBA" w:rsidRDefault="00F212A3" w:rsidP="00895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212A3" w:rsidRPr="00ED3C8C" w:rsidTr="00F212A3">
        <w:trPr>
          <w:trHeight w:val="467"/>
        </w:trPr>
        <w:tc>
          <w:tcPr>
            <w:tcW w:w="4143" w:type="dxa"/>
          </w:tcPr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Основные ожидаемые конечные результаты реализации Программы</w:t>
            </w:r>
          </w:p>
        </w:tc>
        <w:tc>
          <w:tcPr>
            <w:tcW w:w="5428" w:type="dxa"/>
          </w:tcPr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Увеличение доли площади зеленых насаждений (в границах населенных пунктов) в общей площади земель  населенных пунктов до 3.0%;</w:t>
            </w:r>
          </w:p>
          <w:p w:rsidR="00F212A3" w:rsidRPr="00ED3C8C" w:rsidRDefault="00F212A3" w:rsidP="00F21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 w:val="24"/>
                <w:szCs w:val="24"/>
              </w:rPr>
              <w:t>Увеличение доли протяженности освещенных улиц, проездов, набережных населенных пунктов в общей протяженности улиц, проездов, набережных населенных пунктов до 0.1.</w:t>
            </w:r>
          </w:p>
        </w:tc>
      </w:tr>
    </w:tbl>
    <w:p w:rsidR="00544260" w:rsidRPr="0060615F" w:rsidRDefault="00544260" w:rsidP="004D63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260" w:rsidRDefault="00544260" w:rsidP="00A46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2FB"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="00DE3883">
        <w:rPr>
          <w:rFonts w:ascii="Times New Roman" w:hAnsi="Times New Roman" w:cs="Times New Roman"/>
          <w:b/>
          <w:sz w:val="28"/>
          <w:szCs w:val="28"/>
        </w:rPr>
        <w:t>Характеристика сферы</w:t>
      </w:r>
      <w:r w:rsidR="00054088">
        <w:rPr>
          <w:rFonts w:ascii="Times New Roman" w:hAnsi="Times New Roman" w:cs="Times New Roman"/>
          <w:b/>
          <w:sz w:val="28"/>
          <w:szCs w:val="28"/>
        </w:rPr>
        <w:t xml:space="preserve"> благоустройства</w:t>
      </w:r>
      <w:r w:rsidR="00DE3883">
        <w:rPr>
          <w:rFonts w:ascii="Times New Roman" w:hAnsi="Times New Roman" w:cs="Times New Roman"/>
          <w:b/>
          <w:sz w:val="28"/>
          <w:szCs w:val="28"/>
        </w:rPr>
        <w:t xml:space="preserve"> реализации муниципальной программы</w:t>
      </w:r>
    </w:p>
    <w:p w:rsidR="00ED3C8C" w:rsidRDefault="00ED3C8C" w:rsidP="00A46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CD16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жизненно важных вопросов местного значения является организация благоустройства территорий </w:t>
      </w:r>
      <w:r w:rsidR="00CD1652">
        <w:rPr>
          <w:rFonts w:ascii="Times New Roman" w:hAnsi="Times New Roman" w:cs="Times New Roman"/>
          <w:sz w:val="28"/>
          <w:szCs w:val="28"/>
        </w:rPr>
        <w:t>Тунгокоченского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  <w:r w:rsidR="008726D6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собой комплекс мероприятий, направленных на создание благоприятных, здоровых и культурных условий жизни, трудовой деятельности и досуга населения в границах</w:t>
      </w:r>
      <w:r w:rsidR="008726D6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и осуществляемых органами местного самоуправления, органами государственной власти, физическими и юридическими лицами.</w:t>
      </w:r>
    </w:p>
    <w:p w:rsidR="00544260" w:rsidRDefault="008726D6" w:rsidP="008726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44260">
        <w:rPr>
          <w:rFonts w:ascii="Times New Roman" w:hAnsi="Times New Roman" w:cs="Times New Roman"/>
          <w:sz w:val="28"/>
          <w:szCs w:val="28"/>
        </w:rPr>
        <w:t xml:space="preserve"> видам работ по благоустройству территорий относятся: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благоустройство дворовых территорий, в том числе обустройство    архитектурных объектов малых форм – скамеек, лавочек, декоративных ограждений, урн, клумб, декоративных скульптур;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и обустройство детских площадок;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уличного освещения с использованием новых технологий;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озеленение территорий;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мест сбора,  бытовых и промышленных отходов;</w:t>
      </w:r>
    </w:p>
    <w:p w:rsidR="0054426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обеспечения населения водой (обустройство водокачек).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обеспеченности дворов элементами внешнего благоустройства показывает, что уровень комфортности не отвечает современным требованиям жителей населенных пунктов </w:t>
      </w:r>
      <w:r w:rsidR="003633B9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633B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Забайкальского края.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также отметить наличие проблем и в части технического содержания имеющихся дворовых сооружений и зеленых насаждений. В населенных пунктах  местами существуют бесхозные игровые и спортивные </w:t>
      </w:r>
      <w:r>
        <w:rPr>
          <w:rFonts w:ascii="Times New Roman" w:hAnsi="Times New Roman" w:cs="Times New Roman"/>
          <w:sz w:val="28"/>
          <w:szCs w:val="28"/>
        </w:rPr>
        <w:lastRenderedPageBreak/>
        <w:t>площадки, имеющие, как правило, высокий процент износа и представляющие опасность для жизни и здоровья жителей. В ряде населенных пунктов таких площадок не имеется совсем. На протяжении десятилетий не решаются вопросы организации внутри</w:t>
      </w:r>
      <w:r w:rsidR="00372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дворовых автостоянок, проездов к дворовым территориям многоквартирных домов, в сельских поселениях остро стоят вопросы с обеспечением населения сельских поселений питьевой водой, отсутствует в достаточном количестве коммунальная техника.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причин не</w:t>
      </w:r>
      <w:r w:rsidR="00372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благоустроенности дворовых терри</w:t>
      </w:r>
      <w:r w:rsidR="008726D6">
        <w:rPr>
          <w:rFonts w:ascii="Times New Roman" w:hAnsi="Times New Roman" w:cs="Times New Roman"/>
          <w:sz w:val="28"/>
          <w:szCs w:val="28"/>
        </w:rPr>
        <w:t xml:space="preserve">торий является дефицит средств 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8726D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633B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, ежегодно выделяемых на новое строительство и содержание объектов внешнего благоустройства.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жителей к созданию более высокого уровня благоустройства населенных пунктов, а также острота проблем, накопившихся в этой сфере, предполагает выведение этих вопросов в разряд первостепенных.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использование программно-целевого метода для решения задач, направленных на повышение уровня благоустройства </w:t>
      </w:r>
      <w:r w:rsidR="008726D6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, определяется тем, что данные вопросы требуют значительных бюджетных расходов и сроков реализации, превышающих один год, носят комплексный характер, а их решение окажет существенное положительное влияние на социальное благополучие общества.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Pr="003D12FB" w:rsidRDefault="00054088" w:rsidP="00A46A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Цель и задачи муниципальной программы</w:t>
      </w:r>
    </w:p>
    <w:p w:rsidR="00544260" w:rsidRDefault="00544260" w:rsidP="00A46A6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повышение эффективности решения вопросов местного значения органами местного самоуправления </w:t>
      </w:r>
      <w:r w:rsidR="003633B9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633B9">
        <w:rPr>
          <w:rFonts w:ascii="Times New Roman" w:hAnsi="Times New Roman" w:cs="Times New Roman"/>
          <w:sz w:val="28"/>
          <w:szCs w:val="28"/>
        </w:rPr>
        <w:t>округа.</w:t>
      </w:r>
    </w:p>
    <w:p w:rsidR="00544260" w:rsidRDefault="00544260" w:rsidP="004D63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Программы, направленными на выполнение мероприятий по благоустройству муниципального</w:t>
      </w:r>
      <w:r w:rsidR="008726D6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>, являются:</w:t>
      </w:r>
    </w:p>
    <w:p w:rsidR="00544260" w:rsidRPr="0011455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50">
        <w:rPr>
          <w:rFonts w:ascii="Times New Roman" w:hAnsi="Times New Roman" w:cs="Times New Roman"/>
          <w:sz w:val="28"/>
          <w:szCs w:val="28"/>
        </w:rPr>
        <w:t xml:space="preserve">- улучшение качества жизни населения муниципальных образований </w:t>
      </w:r>
      <w:r w:rsidR="003633B9" w:rsidRPr="00114550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 w:rsidRPr="00114550">
        <w:rPr>
          <w:rFonts w:ascii="Times New Roman" w:hAnsi="Times New Roman" w:cs="Times New Roman"/>
          <w:sz w:val="28"/>
          <w:szCs w:val="28"/>
        </w:rPr>
        <w:t>муниципального</w:t>
      </w:r>
      <w:r w:rsidR="003633B9" w:rsidRPr="0011455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4550">
        <w:rPr>
          <w:rFonts w:ascii="Times New Roman" w:hAnsi="Times New Roman" w:cs="Times New Roman"/>
          <w:sz w:val="28"/>
          <w:szCs w:val="28"/>
        </w:rPr>
        <w:t>;</w:t>
      </w:r>
    </w:p>
    <w:p w:rsidR="00544260" w:rsidRPr="00114550" w:rsidRDefault="00544260" w:rsidP="0025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50">
        <w:rPr>
          <w:rFonts w:ascii="Times New Roman" w:hAnsi="Times New Roman" w:cs="Times New Roman"/>
          <w:sz w:val="28"/>
          <w:szCs w:val="28"/>
        </w:rPr>
        <w:t>- привлечение средств иных бюджетов бюджетной системы Российской Федерации для содействия органам местного самоуправления муниципальных районов в реализации муниципальных программ по благоустройству территорий</w:t>
      </w:r>
      <w:r w:rsidR="008726D6" w:rsidRPr="0011455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4550">
        <w:rPr>
          <w:rFonts w:ascii="Times New Roman" w:hAnsi="Times New Roman" w:cs="Times New Roman"/>
          <w:sz w:val="28"/>
          <w:szCs w:val="28"/>
        </w:rPr>
        <w:t xml:space="preserve"> за счет сре</w:t>
      </w:r>
      <w:proofErr w:type="gramStart"/>
      <w:r w:rsidRPr="0011455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114550">
        <w:rPr>
          <w:rFonts w:ascii="Times New Roman" w:hAnsi="Times New Roman" w:cs="Times New Roman"/>
          <w:sz w:val="28"/>
          <w:szCs w:val="28"/>
        </w:rPr>
        <w:t>аевого и местного бюджета.</w:t>
      </w:r>
    </w:p>
    <w:p w:rsidR="00114550" w:rsidRPr="00114550" w:rsidRDefault="00114550" w:rsidP="00114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50">
        <w:rPr>
          <w:rFonts w:ascii="Times New Roman" w:hAnsi="Times New Roman" w:cs="Times New Roman"/>
          <w:sz w:val="28"/>
          <w:szCs w:val="28"/>
        </w:rPr>
        <w:t xml:space="preserve">- Организация </w:t>
      </w:r>
      <w:proofErr w:type="gramStart"/>
      <w:r w:rsidRPr="00114550">
        <w:rPr>
          <w:rFonts w:ascii="Times New Roman" w:hAnsi="Times New Roman" w:cs="Times New Roman"/>
          <w:sz w:val="28"/>
          <w:szCs w:val="28"/>
        </w:rPr>
        <w:t>содержания объектов благоустройства территории округа</w:t>
      </w:r>
      <w:proofErr w:type="gramEnd"/>
      <w:r w:rsidRPr="001145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4550" w:rsidRPr="00114550" w:rsidRDefault="00114550" w:rsidP="00114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50">
        <w:rPr>
          <w:rFonts w:ascii="Times New Roman" w:hAnsi="Times New Roman" w:cs="Times New Roman"/>
          <w:sz w:val="28"/>
          <w:szCs w:val="28"/>
        </w:rPr>
        <w:t xml:space="preserve">- Повышение уровня вовлеченности заинтересованных граждан, организаций в реализацию мероприятий по благоустройству территории округа. </w:t>
      </w:r>
    </w:p>
    <w:p w:rsidR="00114550" w:rsidRPr="00114550" w:rsidRDefault="00114550" w:rsidP="00114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50">
        <w:rPr>
          <w:rFonts w:ascii="Times New Roman" w:hAnsi="Times New Roman" w:cs="Times New Roman"/>
          <w:sz w:val="28"/>
          <w:szCs w:val="28"/>
        </w:rPr>
        <w:t xml:space="preserve">- Организация мероприятий по приведению в качественное состояние элементов озеленения. </w:t>
      </w:r>
    </w:p>
    <w:p w:rsidR="00114550" w:rsidRDefault="00114550" w:rsidP="00114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550">
        <w:rPr>
          <w:rFonts w:ascii="Times New Roman" w:hAnsi="Times New Roman" w:cs="Times New Roman"/>
          <w:sz w:val="28"/>
          <w:szCs w:val="28"/>
        </w:rPr>
        <w:t>- Обустройство мест отдыха населения.</w:t>
      </w:r>
    </w:p>
    <w:p w:rsidR="00054088" w:rsidRPr="00114550" w:rsidRDefault="00054088" w:rsidP="00114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550" w:rsidRDefault="00054088" w:rsidP="000540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3. С</w:t>
      </w:r>
      <w:r w:rsidRPr="003D12FB">
        <w:rPr>
          <w:rFonts w:ascii="Times New Roman" w:hAnsi="Times New Roman" w:cs="Times New Roman"/>
          <w:b/>
          <w:sz w:val="28"/>
          <w:szCs w:val="28"/>
        </w:rPr>
        <w:t xml:space="preserve">роки и </w:t>
      </w:r>
      <w:r>
        <w:rPr>
          <w:rFonts w:ascii="Times New Roman" w:hAnsi="Times New Roman" w:cs="Times New Roman"/>
          <w:b/>
          <w:sz w:val="28"/>
          <w:szCs w:val="28"/>
        </w:rPr>
        <w:t>этапы реализации п</w:t>
      </w:r>
      <w:r w:rsidRPr="003D12FB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054088" w:rsidRDefault="00054088" w:rsidP="00054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506C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программы: 20</w:t>
      </w:r>
      <w:r w:rsidR="005A266C">
        <w:rPr>
          <w:rFonts w:ascii="Times New Roman" w:hAnsi="Times New Roman" w:cs="Times New Roman"/>
          <w:sz w:val="28"/>
          <w:szCs w:val="28"/>
        </w:rPr>
        <w:t>26-2030</w:t>
      </w:r>
      <w:r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544260" w:rsidRDefault="00544260" w:rsidP="00252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33B9" w:rsidRDefault="003633B9" w:rsidP="00252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Default="00054088" w:rsidP="00895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  <w:r w:rsidR="00544260" w:rsidRPr="003D12F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Бюджетное обеспечение муниципальной программы (с расшифровкой по годам реализации муниципальной программы)</w:t>
      </w:r>
      <w:r w:rsidR="007D3DC6">
        <w:rPr>
          <w:rFonts w:ascii="Times New Roman" w:hAnsi="Times New Roman" w:cs="Times New Roman"/>
          <w:b/>
          <w:sz w:val="28"/>
          <w:szCs w:val="28"/>
        </w:rPr>
        <w:t>.</w:t>
      </w:r>
    </w:p>
    <w:p w:rsidR="00544260" w:rsidRDefault="00544260" w:rsidP="00252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5A8B" w:rsidRPr="00815E99" w:rsidRDefault="00895A8B" w:rsidP="00815E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E99">
        <w:rPr>
          <w:rFonts w:ascii="Times New Roman" w:hAnsi="Times New Roman" w:cs="Times New Roman"/>
          <w:sz w:val="28"/>
          <w:szCs w:val="28"/>
        </w:rPr>
        <w:t>Источниками ресурсного обеспечения Программного обеспечения являются средства бюджета администрации Тунгокоченского муниципального округа,  средства краевого бюджета, возможно привлечение средств иных бюджетов бюджетной системы, внебюджетных источников.</w:t>
      </w:r>
    </w:p>
    <w:p w:rsidR="00895A8B" w:rsidRPr="00EC6D43" w:rsidRDefault="00895A8B" w:rsidP="00815E9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D43">
        <w:rPr>
          <w:rFonts w:ascii="Times New Roman" w:hAnsi="Times New Roman" w:cs="Times New Roman"/>
          <w:sz w:val="28"/>
          <w:szCs w:val="28"/>
        </w:rPr>
        <w:t xml:space="preserve">Потребность в финансировании мероприятий Программы за счет средств  бюджета муниципального района оценивается в сумме  </w:t>
      </w:r>
      <w:r w:rsidR="00C61DA4" w:rsidRPr="00EC6D43">
        <w:rPr>
          <w:rFonts w:ascii="Times New Roman" w:hAnsi="Times New Roman" w:cs="Times New Roman"/>
          <w:sz w:val="28"/>
          <w:szCs w:val="28"/>
        </w:rPr>
        <w:t>12250,0</w:t>
      </w:r>
      <w:r w:rsidRPr="00EC6D43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895A8B" w:rsidRPr="00EC6D43" w:rsidRDefault="005A266C" w:rsidP="00815E99">
      <w:pPr>
        <w:spacing w:after="0"/>
        <w:ind w:left="1701"/>
        <w:jc w:val="both"/>
        <w:rPr>
          <w:rFonts w:ascii="Times New Roman" w:hAnsi="Times New Roman" w:cs="Times New Roman"/>
          <w:sz w:val="28"/>
          <w:szCs w:val="28"/>
        </w:rPr>
      </w:pPr>
      <w:r w:rsidRPr="00EC6D43">
        <w:rPr>
          <w:rFonts w:ascii="Times New Roman" w:hAnsi="Times New Roman" w:cs="Times New Roman"/>
          <w:sz w:val="28"/>
          <w:szCs w:val="28"/>
        </w:rPr>
        <w:t>2026</w:t>
      </w:r>
      <w:r w:rsidR="00895A8B" w:rsidRPr="00EC6D4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694681" w:rsidRPr="00EC6D43">
        <w:rPr>
          <w:rFonts w:ascii="Times New Roman" w:hAnsi="Times New Roman" w:cs="Times New Roman"/>
          <w:sz w:val="28"/>
          <w:szCs w:val="28"/>
        </w:rPr>
        <w:t>10100</w:t>
      </w:r>
      <w:r w:rsidR="00C61DA4" w:rsidRPr="00EC6D43">
        <w:rPr>
          <w:rFonts w:ascii="Times New Roman" w:hAnsi="Times New Roman" w:cs="Times New Roman"/>
          <w:sz w:val="28"/>
          <w:szCs w:val="28"/>
        </w:rPr>
        <w:t>,0</w:t>
      </w:r>
      <w:r w:rsidR="00895A8B" w:rsidRPr="00EC6D4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95A8B" w:rsidRPr="00EC6D43" w:rsidRDefault="00895A8B" w:rsidP="00815E99">
      <w:pPr>
        <w:spacing w:after="0"/>
        <w:ind w:left="1701"/>
        <w:jc w:val="both"/>
        <w:rPr>
          <w:rFonts w:ascii="Times New Roman" w:hAnsi="Times New Roman" w:cs="Times New Roman"/>
          <w:sz w:val="28"/>
          <w:szCs w:val="28"/>
        </w:rPr>
      </w:pPr>
      <w:r w:rsidRPr="00EC6D43">
        <w:rPr>
          <w:rFonts w:ascii="Times New Roman" w:hAnsi="Times New Roman" w:cs="Times New Roman"/>
          <w:sz w:val="28"/>
          <w:szCs w:val="28"/>
        </w:rPr>
        <w:t>202</w:t>
      </w:r>
      <w:r w:rsidR="005A266C" w:rsidRPr="00EC6D43">
        <w:rPr>
          <w:rFonts w:ascii="Times New Roman" w:hAnsi="Times New Roman" w:cs="Times New Roman"/>
          <w:sz w:val="28"/>
          <w:szCs w:val="28"/>
        </w:rPr>
        <w:t>7</w:t>
      </w:r>
      <w:r w:rsidR="00694681" w:rsidRPr="00EC6D43">
        <w:rPr>
          <w:rFonts w:ascii="Times New Roman" w:hAnsi="Times New Roman" w:cs="Times New Roman"/>
          <w:sz w:val="28"/>
          <w:szCs w:val="28"/>
        </w:rPr>
        <w:t xml:space="preserve"> год – 9150</w:t>
      </w:r>
      <w:r w:rsidR="00C61DA4" w:rsidRPr="00EC6D43">
        <w:rPr>
          <w:rFonts w:ascii="Times New Roman" w:hAnsi="Times New Roman" w:cs="Times New Roman"/>
          <w:sz w:val="28"/>
          <w:szCs w:val="28"/>
        </w:rPr>
        <w:t xml:space="preserve">,0 </w:t>
      </w:r>
      <w:r w:rsidRPr="00EC6D43">
        <w:rPr>
          <w:rFonts w:ascii="Times New Roman" w:hAnsi="Times New Roman" w:cs="Times New Roman"/>
          <w:sz w:val="28"/>
          <w:szCs w:val="28"/>
        </w:rPr>
        <w:t>тыс. рублей;</w:t>
      </w:r>
    </w:p>
    <w:p w:rsidR="00895A8B" w:rsidRPr="00EC6D43" w:rsidRDefault="00895A8B" w:rsidP="00815E99">
      <w:pPr>
        <w:spacing w:after="0"/>
        <w:ind w:left="1701"/>
        <w:jc w:val="both"/>
        <w:rPr>
          <w:rFonts w:ascii="Times New Roman" w:hAnsi="Times New Roman" w:cs="Times New Roman"/>
          <w:sz w:val="28"/>
          <w:szCs w:val="28"/>
        </w:rPr>
      </w:pPr>
      <w:r w:rsidRPr="00EC6D43">
        <w:rPr>
          <w:rFonts w:ascii="Times New Roman" w:hAnsi="Times New Roman" w:cs="Times New Roman"/>
          <w:sz w:val="28"/>
          <w:szCs w:val="28"/>
        </w:rPr>
        <w:t>202</w:t>
      </w:r>
      <w:r w:rsidR="005A266C" w:rsidRPr="00EC6D43">
        <w:rPr>
          <w:rFonts w:ascii="Times New Roman" w:hAnsi="Times New Roman" w:cs="Times New Roman"/>
          <w:sz w:val="28"/>
          <w:szCs w:val="28"/>
        </w:rPr>
        <w:t>8</w:t>
      </w:r>
      <w:r w:rsidRPr="00EC6D4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694681" w:rsidRPr="00EC6D43">
        <w:rPr>
          <w:rFonts w:ascii="Times New Roman" w:hAnsi="Times New Roman" w:cs="Times New Roman"/>
          <w:sz w:val="28"/>
          <w:szCs w:val="28"/>
        </w:rPr>
        <w:t xml:space="preserve"> 9150</w:t>
      </w:r>
      <w:r w:rsidR="00ED3C8C" w:rsidRPr="00EC6D43">
        <w:rPr>
          <w:rFonts w:ascii="Times New Roman" w:hAnsi="Times New Roman" w:cs="Times New Roman"/>
          <w:sz w:val="28"/>
          <w:szCs w:val="28"/>
        </w:rPr>
        <w:t>,0</w:t>
      </w:r>
      <w:r w:rsidRPr="00EC6D4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95A8B" w:rsidRPr="00EC6D43" w:rsidRDefault="00895A8B" w:rsidP="00815E99">
      <w:pPr>
        <w:spacing w:after="0"/>
        <w:ind w:left="1701"/>
        <w:jc w:val="both"/>
        <w:rPr>
          <w:rFonts w:ascii="Times New Roman" w:hAnsi="Times New Roman" w:cs="Times New Roman"/>
          <w:sz w:val="28"/>
          <w:szCs w:val="28"/>
        </w:rPr>
      </w:pPr>
      <w:r w:rsidRPr="00EC6D43">
        <w:rPr>
          <w:rFonts w:ascii="Times New Roman" w:hAnsi="Times New Roman" w:cs="Times New Roman"/>
          <w:sz w:val="28"/>
          <w:szCs w:val="28"/>
        </w:rPr>
        <w:t>202</w:t>
      </w:r>
      <w:r w:rsidR="005A266C" w:rsidRPr="00EC6D43">
        <w:rPr>
          <w:rFonts w:ascii="Times New Roman" w:hAnsi="Times New Roman" w:cs="Times New Roman"/>
          <w:sz w:val="28"/>
          <w:szCs w:val="28"/>
        </w:rPr>
        <w:t>9</w:t>
      </w:r>
      <w:r w:rsidRPr="00EC6D4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694681" w:rsidRPr="00EC6D43">
        <w:rPr>
          <w:rFonts w:ascii="Times New Roman" w:hAnsi="Times New Roman" w:cs="Times New Roman"/>
          <w:sz w:val="28"/>
          <w:szCs w:val="28"/>
        </w:rPr>
        <w:t xml:space="preserve"> 7400</w:t>
      </w:r>
      <w:r w:rsidR="00ED3C8C" w:rsidRPr="00EC6D43">
        <w:rPr>
          <w:rFonts w:ascii="Times New Roman" w:hAnsi="Times New Roman" w:cs="Times New Roman"/>
          <w:sz w:val="28"/>
          <w:szCs w:val="28"/>
        </w:rPr>
        <w:t>,0</w:t>
      </w:r>
      <w:r w:rsidRPr="00EC6D4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95A8B" w:rsidRPr="00815E99" w:rsidRDefault="005A266C" w:rsidP="00815E99">
      <w:pPr>
        <w:spacing w:after="0"/>
        <w:ind w:left="1701"/>
        <w:jc w:val="both"/>
        <w:rPr>
          <w:rFonts w:ascii="Times New Roman" w:hAnsi="Times New Roman" w:cs="Times New Roman"/>
          <w:sz w:val="28"/>
          <w:szCs w:val="28"/>
        </w:rPr>
      </w:pPr>
      <w:r w:rsidRPr="00EC6D43">
        <w:rPr>
          <w:rFonts w:ascii="Times New Roman" w:hAnsi="Times New Roman" w:cs="Times New Roman"/>
          <w:sz w:val="28"/>
          <w:szCs w:val="28"/>
        </w:rPr>
        <w:t>2030</w:t>
      </w:r>
      <w:r w:rsidR="00895A8B" w:rsidRPr="00EC6D4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694681" w:rsidRPr="00EC6D43">
        <w:rPr>
          <w:rFonts w:ascii="Times New Roman" w:hAnsi="Times New Roman" w:cs="Times New Roman"/>
          <w:sz w:val="28"/>
          <w:szCs w:val="28"/>
        </w:rPr>
        <w:t xml:space="preserve"> 7500</w:t>
      </w:r>
      <w:r w:rsidR="00ED3C8C" w:rsidRPr="00EC6D43">
        <w:rPr>
          <w:rFonts w:ascii="Times New Roman" w:hAnsi="Times New Roman" w:cs="Times New Roman"/>
          <w:sz w:val="28"/>
          <w:szCs w:val="28"/>
        </w:rPr>
        <w:t>,0</w:t>
      </w:r>
      <w:r w:rsidR="00895A8B" w:rsidRPr="00EC6D4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95A8B" w:rsidRPr="00815E99" w:rsidRDefault="00895A8B" w:rsidP="00815E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E99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 местного бюджета, сре</w:t>
      </w:r>
      <w:proofErr w:type="gramStart"/>
      <w:r w:rsidRPr="00815E9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15E99">
        <w:rPr>
          <w:rFonts w:ascii="Times New Roman" w:hAnsi="Times New Roman" w:cs="Times New Roman"/>
          <w:sz w:val="28"/>
          <w:szCs w:val="28"/>
        </w:rPr>
        <w:t>аевого бюджета. Возможно привлечение  средств из внебюджетных источников финансирования.</w:t>
      </w:r>
    </w:p>
    <w:p w:rsidR="00895A8B" w:rsidRPr="00815E99" w:rsidRDefault="00895A8B" w:rsidP="00815E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Pr="003633B9" w:rsidRDefault="00544260" w:rsidP="00815E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Pr="003D12FB" w:rsidRDefault="00544260" w:rsidP="003633B9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169A0">
        <w:rPr>
          <w:rFonts w:ascii="Times New Roman" w:hAnsi="Times New Roman" w:cs="Times New Roman"/>
          <w:b/>
          <w:sz w:val="28"/>
          <w:szCs w:val="28"/>
        </w:rPr>
        <w:t>Раздел 5</w:t>
      </w:r>
      <w:r w:rsidRPr="003D12FB">
        <w:rPr>
          <w:rFonts w:ascii="Times New Roman" w:hAnsi="Times New Roman" w:cs="Times New Roman"/>
          <w:b/>
          <w:sz w:val="28"/>
          <w:szCs w:val="28"/>
        </w:rPr>
        <w:t xml:space="preserve">. Механизм </w:t>
      </w:r>
      <w:r w:rsidR="004268A5">
        <w:rPr>
          <w:rFonts w:ascii="Times New Roman" w:hAnsi="Times New Roman" w:cs="Times New Roman"/>
          <w:b/>
          <w:sz w:val="28"/>
          <w:szCs w:val="28"/>
        </w:rPr>
        <w:t xml:space="preserve"> и риски </w:t>
      </w:r>
      <w:r w:rsidRPr="003D12FB">
        <w:rPr>
          <w:rFonts w:ascii="Times New Roman" w:hAnsi="Times New Roman" w:cs="Times New Roman"/>
          <w:b/>
          <w:sz w:val="28"/>
          <w:szCs w:val="28"/>
        </w:rPr>
        <w:t>реализации Программы</w:t>
      </w:r>
    </w:p>
    <w:p w:rsidR="00544260" w:rsidRDefault="00544260" w:rsidP="00252AA2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3633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 реализации Программы предусматривает выделение средств из бюджета </w:t>
      </w:r>
      <w:r w:rsidR="003633B9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633B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бюджетным кодексом Российской Федерации  на выполнение мероприятий муниципальных программ по благоустройству. В пределах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едусмотренных в бюджете муниципального </w:t>
      </w:r>
      <w:r w:rsidR="003633B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год. Привлечение средств вышестоящих федеральных и краевых бюджетов будет осуществляться на условиях 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установленном программами федеральных и краевых органов власти. Текущее управление реализацией Программы осуществляет муниципальный заказчик Программы.</w:t>
      </w:r>
    </w:p>
    <w:p w:rsidR="00544260" w:rsidRDefault="00544260" w:rsidP="00363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Муниципальный заказчик Программы в установленном порядке:</w:t>
      </w:r>
    </w:p>
    <w:p w:rsidR="00544260" w:rsidRDefault="00544260" w:rsidP="003633B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заключает соглашения, готовит нормативные акты с муниципальными заказчиками программ муниципального </w:t>
      </w:r>
      <w:r w:rsidR="003633B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 и структур органов местного самоуправления о предоставлении и использовании средств из краевого бюджета, бюджета муниципального </w:t>
      </w:r>
      <w:r w:rsidR="003633B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на софинансирование мероприятий по благоустройству населенных пунктов </w:t>
      </w:r>
      <w:r w:rsidR="003633B9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633B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Забайкальского края (далее - субсидии);</w:t>
      </w:r>
    </w:p>
    <w:p w:rsidR="00544260" w:rsidRDefault="00544260" w:rsidP="003633B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предоставление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и соблюдении условий софинансирования;</w:t>
      </w:r>
    </w:p>
    <w:p w:rsidR="00544260" w:rsidRDefault="00544260" w:rsidP="003633B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контроль за соблюдением органами местного самоуправления, структур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подразделений органов местного самоуправления условий предоставления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средств, определенных Программой;</w:t>
      </w:r>
    </w:p>
    <w:p w:rsidR="00544260" w:rsidRDefault="00544260" w:rsidP="003633B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подготавливает и представляет в установленном порядке бюджетные заявки на софинансирование мероприятий Программой на очередной финансовый год;</w:t>
      </w:r>
    </w:p>
    <w:p w:rsidR="00544260" w:rsidRDefault="00544260" w:rsidP="003633B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осуществляет ведение отчетности о реализации Программы;</w:t>
      </w:r>
    </w:p>
    <w:p w:rsidR="00544260" w:rsidRDefault="00544260" w:rsidP="003633B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ежегодно подготавливает доклады о ходе реализации Программы;</w:t>
      </w:r>
    </w:p>
    <w:p w:rsidR="00544260" w:rsidRDefault="00544260" w:rsidP="003633B9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управление за своевременную и качественную подготовку и реализацию мероприятий Программы их исполнителями, обеспечивает эффективное использование средств, выделяемых на их реализацию.</w:t>
      </w:r>
    </w:p>
    <w:p w:rsidR="00544260" w:rsidRDefault="00544260" w:rsidP="007E24E8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предоставляются при соблюдении следующих условий:</w:t>
      </w:r>
    </w:p>
    <w:p w:rsidR="00544260" w:rsidRDefault="00544260" w:rsidP="004C767B">
      <w:pPr>
        <w:numPr>
          <w:ilvl w:val="0"/>
          <w:numId w:val="13"/>
        </w:numPr>
        <w:tabs>
          <w:tab w:val="clear" w:pos="85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утвержденной муниципальной программы, разработанной 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повышения уровня комфортности проживания населения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33B9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633B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Забайкальского края на 20</w:t>
      </w:r>
      <w:r w:rsidR="00B72C14">
        <w:rPr>
          <w:rFonts w:ascii="Times New Roman" w:hAnsi="Times New Roman" w:cs="Times New Roman"/>
          <w:sz w:val="28"/>
          <w:szCs w:val="28"/>
        </w:rPr>
        <w:t>2</w:t>
      </w:r>
      <w:r w:rsidR="00DE388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</w:t>
      </w:r>
      <w:r w:rsidR="00DE3883">
        <w:rPr>
          <w:rFonts w:ascii="Times New Roman" w:hAnsi="Times New Roman" w:cs="Times New Roman"/>
          <w:sz w:val="28"/>
          <w:szCs w:val="28"/>
        </w:rPr>
        <w:t>2030</w:t>
      </w:r>
      <w:r>
        <w:rPr>
          <w:rFonts w:ascii="Times New Roman" w:hAnsi="Times New Roman" w:cs="Times New Roman"/>
          <w:sz w:val="28"/>
          <w:szCs w:val="28"/>
        </w:rPr>
        <w:t xml:space="preserve"> годы;</w:t>
      </w:r>
    </w:p>
    <w:p w:rsidR="00544260" w:rsidRDefault="00544260" w:rsidP="004C767B">
      <w:pPr>
        <w:numPr>
          <w:ilvl w:val="0"/>
          <w:numId w:val="13"/>
        </w:numPr>
        <w:tabs>
          <w:tab w:val="clear" w:pos="85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правового акта о выделении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стр</w:t>
      </w:r>
      <w:proofErr w:type="gramEnd"/>
      <w:r>
        <w:rPr>
          <w:rFonts w:ascii="Times New Roman" w:hAnsi="Times New Roman" w:cs="Times New Roman"/>
          <w:sz w:val="28"/>
          <w:szCs w:val="28"/>
        </w:rPr>
        <w:t>уктурным подразделениям органов местного самоуправления;</w:t>
      </w:r>
    </w:p>
    <w:p w:rsidR="00544260" w:rsidRDefault="00544260" w:rsidP="004C767B">
      <w:pPr>
        <w:numPr>
          <w:ilvl w:val="0"/>
          <w:numId w:val="13"/>
        </w:numPr>
        <w:tabs>
          <w:tab w:val="clear" w:pos="85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софинансирования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из местного бюджета на реализацию в планируемый период мероприятий по благоустройству территорий в установленном размере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544260" w:rsidRDefault="00544260" w:rsidP="004C767B">
      <w:pPr>
        <w:numPr>
          <w:ilvl w:val="0"/>
          <w:numId w:val="13"/>
        </w:numPr>
        <w:tabs>
          <w:tab w:val="clear" w:pos="855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обязательства органов местного самоуправления </w:t>
      </w:r>
      <w:r w:rsidR="003633B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по обеспечению соответствия значений показателей, устанавливаемых программами, иными нормативно-правовыми актами, значениями показателей результативности предоставления средств, установленными соглашениями между муниципальным зака</w:t>
      </w:r>
      <w:r w:rsidR="003633B9">
        <w:rPr>
          <w:rFonts w:ascii="Times New Roman" w:hAnsi="Times New Roman" w:cs="Times New Roman"/>
          <w:sz w:val="28"/>
          <w:szCs w:val="28"/>
        </w:rPr>
        <w:t>зчиком Программы и администрацией округа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и использовании средств.</w:t>
      </w:r>
    </w:p>
    <w:p w:rsidR="00544260" w:rsidRDefault="00544260" w:rsidP="00A144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3633B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субсидии:</w:t>
      </w:r>
    </w:p>
    <w:p w:rsidR="00544260" w:rsidRDefault="00544260" w:rsidP="004C767B">
      <w:pPr>
        <w:numPr>
          <w:ilvl w:val="0"/>
          <w:numId w:val="14"/>
        </w:numPr>
        <w:tabs>
          <w:tab w:val="clear" w:pos="8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распределяют полученные субсидии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благоустройству территорий </w:t>
      </w:r>
      <w:r w:rsidR="003D6FCB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Программе на основании смет на реализацию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мероприятий, представленных органами местного самоуправления;</w:t>
      </w:r>
    </w:p>
    <w:p w:rsidR="00544260" w:rsidRDefault="00544260" w:rsidP="004C767B">
      <w:pPr>
        <w:numPr>
          <w:ilvl w:val="0"/>
          <w:numId w:val="14"/>
        </w:numPr>
        <w:tabs>
          <w:tab w:val="clear" w:pos="8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обеспечивают направление субсидий на цели, определенные Программой;</w:t>
      </w:r>
    </w:p>
    <w:p w:rsidR="004268A5" w:rsidRPr="004268A5" w:rsidRDefault="004268A5" w:rsidP="004268A5">
      <w:pPr>
        <w:pStyle w:val="a8"/>
        <w:spacing w:before="0" w:beforeAutospacing="0" w:after="225" w:afterAutospacing="0" w:line="301" w:lineRule="atLeast"/>
        <w:ind w:left="870" w:right="376"/>
        <w:jc w:val="both"/>
        <w:rPr>
          <w:color w:val="000000" w:themeColor="text1"/>
          <w:sz w:val="28"/>
          <w:szCs w:val="28"/>
        </w:rPr>
      </w:pPr>
      <w:r w:rsidRPr="004268A5">
        <w:rPr>
          <w:color w:val="000000" w:themeColor="text1"/>
          <w:sz w:val="28"/>
          <w:szCs w:val="28"/>
        </w:rPr>
        <w:t>К рискам реализации программы следует отнести следующее:</w:t>
      </w:r>
    </w:p>
    <w:p w:rsidR="004268A5" w:rsidRPr="004268A5" w:rsidRDefault="004268A5" w:rsidP="004268A5">
      <w:pPr>
        <w:pStyle w:val="a8"/>
        <w:spacing w:before="0" w:beforeAutospacing="0" w:after="0" w:afterAutospacing="0" w:line="301" w:lineRule="atLeast"/>
        <w:ind w:right="376"/>
        <w:jc w:val="both"/>
        <w:rPr>
          <w:color w:val="000000" w:themeColor="text1"/>
          <w:sz w:val="28"/>
          <w:szCs w:val="28"/>
        </w:rPr>
      </w:pPr>
      <w:r w:rsidRPr="004268A5">
        <w:rPr>
          <w:color w:val="000000" w:themeColor="text1"/>
          <w:sz w:val="28"/>
          <w:szCs w:val="28"/>
        </w:rPr>
        <w:t>1. Риск исполнителей (соисполнителей) который связан с возникновением проблем в реализации в результате недостаточной квалификации и (или) недобросовестности ответственных исполнителей, что может привести к нецелевому и (или) неэффективному использованию бюджетных средств, невыполнению мероприятий программы.</w:t>
      </w:r>
    </w:p>
    <w:p w:rsidR="004268A5" w:rsidRPr="004268A5" w:rsidRDefault="004268A5" w:rsidP="004268A5">
      <w:pPr>
        <w:pStyle w:val="a8"/>
        <w:spacing w:before="0" w:beforeAutospacing="0" w:after="0" w:afterAutospacing="0" w:line="301" w:lineRule="atLeast"/>
        <w:ind w:right="376"/>
        <w:jc w:val="both"/>
        <w:rPr>
          <w:color w:val="000000" w:themeColor="text1"/>
          <w:sz w:val="28"/>
          <w:szCs w:val="28"/>
        </w:rPr>
      </w:pPr>
      <w:r w:rsidRPr="004268A5">
        <w:rPr>
          <w:color w:val="000000" w:themeColor="text1"/>
          <w:sz w:val="28"/>
          <w:szCs w:val="28"/>
        </w:rPr>
        <w:t>2. Риск ухудшения состояния экономики, что может привести к снижению бюджетных доходов, в том числе повышению инфляции, снижению темпов экономического роста и доходов населения, что приведет к сокращению бюджета сельского поселения.</w:t>
      </w:r>
    </w:p>
    <w:p w:rsidR="004268A5" w:rsidRPr="004268A5" w:rsidRDefault="004268A5" w:rsidP="004268A5">
      <w:pPr>
        <w:pStyle w:val="a8"/>
        <w:spacing w:before="0" w:beforeAutospacing="0" w:after="0" w:afterAutospacing="0" w:line="301" w:lineRule="atLeast"/>
        <w:ind w:right="376"/>
        <w:jc w:val="both"/>
        <w:rPr>
          <w:color w:val="000000" w:themeColor="text1"/>
          <w:sz w:val="28"/>
          <w:szCs w:val="28"/>
        </w:rPr>
      </w:pPr>
      <w:r w:rsidRPr="004268A5">
        <w:rPr>
          <w:color w:val="000000" w:themeColor="text1"/>
          <w:sz w:val="28"/>
          <w:szCs w:val="28"/>
        </w:rPr>
        <w:lastRenderedPageBreak/>
        <w:t>3. Риск возникновения обстоятельств непреодолимой силы, что может потребовать концентрации средств бюджета сельского поселения на преодоление последствий таких катастроф.</w:t>
      </w:r>
    </w:p>
    <w:p w:rsidR="004268A5" w:rsidRPr="004268A5" w:rsidRDefault="004268A5" w:rsidP="004268A5">
      <w:pPr>
        <w:pStyle w:val="a8"/>
        <w:spacing w:before="0" w:beforeAutospacing="0" w:after="0" w:afterAutospacing="0" w:line="301" w:lineRule="atLeast"/>
        <w:ind w:right="376"/>
        <w:jc w:val="both"/>
        <w:rPr>
          <w:color w:val="000000" w:themeColor="text1"/>
          <w:sz w:val="28"/>
          <w:szCs w:val="28"/>
        </w:rPr>
      </w:pPr>
      <w:r w:rsidRPr="004268A5">
        <w:rPr>
          <w:color w:val="000000" w:themeColor="text1"/>
          <w:sz w:val="28"/>
          <w:szCs w:val="28"/>
        </w:rPr>
        <w:t>4. Риск, связанный с изменением законодательства Российской Федерации и принципов регулирования межбюджетных отношений в части финансирования муниципальной программы</w:t>
      </w:r>
      <w:r w:rsidR="00C70A33">
        <w:rPr>
          <w:color w:val="000000" w:themeColor="text1"/>
          <w:sz w:val="28"/>
          <w:szCs w:val="28"/>
        </w:rPr>
        <w:t>.</w:t>
      </w:r>
    </w:p>
    <w:p w:rsidR="00544260" w:rsidRDefault="00544260" w:rsidP="004268A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выполнения мероприятий Программы осуществляют первый заместитель </w:t>
      </w:r>
      <w:r w:rsidR="003C0E3A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3D6FCB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D6FCB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и отдел ЖКХ администрации муниципального </w:t>
      </w:r>
      <w:r w:rsidR="003D6FCB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4260" w:rsidRDefault="00544260" w:rsidP="007E24E8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Pr="00E0372F" w:rsidRDefault="002169A0" w:rsidP="00A46A6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  <w:r w:rsidR="00544260" w:rsidRPr="00E0372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Основные ожидаемые результаты реализации муниципальной</w:t>
      </w:r>
      <w:r w:rsidR="00544260" w:rsidRPr="00E0372F">
        <w:rPr>
          <w:rFonts w:ascii="Times New Roman" w:hAnsi="Times New Roman" w:cs="Times New Roman"/>
          <w:b/>
          <w:sz w:val="28"/>
          <w:szCs w:val="28"/>
        </w:rPr>
        <w:t xml:space="preserve"> Программы.</w:t>
      </w:r>
    </w:p>
    <w:p w:rsidR="00544260" w:rsidRDefault="00544260" w:rsidP="00A46A61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B423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Социальная значимость мероприятий Программы определяется комплексом мероприятий, направленных на улучшение качества жизни населения муниципальных образований </w:t>
      </w:r>
      <w:r w:rsidR="003D6FCB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3D6FCB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>. В результ</w:t>
      </w:r>
      <w:r w:rsidR="005A266C">
        <w:rPr>
          <w:rFonts w:ascii="Times New Roman" w:hAnsi="Times New Roman" w:cs="Times New Roman"/>
          <w:sz w:val="28"/>
          <w:szCs w:val="28"/>
        </w:rPr>
        <w:t>ате реализаций мероприятий к 2030</w:t>
      </w:r>
      <w:r>
        <w:rPr>
          <w:rFonts w:ascii="Times New Roman" w:hAnsi="Times New Roman" w:cs="Times New Roman"/>
          <w:sz w:val="28"/>
          <w:szCs w:val="28"/>
        </w:rPr>
        <w:t xml:space="preserve"> году будут достигнуты следующие результаты:</w:t>
      </w:r>
    </w:p>
    <w:p w:rsidR="00544260" w:rsidRDefault="00544260" w:rsidP="00B423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6A61">
        <w:rPr>
          <w:rFonts w:ascii="Times New Roman" w:hAnsi="Times New Roman" w:cs="Times New Roman"/>
          <w:sz w:val="28"/>
          <w:szCs w:val="28"/>
        </w:rPr>
        <w:t>Доля площади зеленых насаждений (в границах населенных пунктов) в общей площади земель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увеличится до 3%;</w:t>
      </w:r>
    </w:p>
    <w:p w:rsidR="00544260" w:rsidRDefault="00544260" w:rsidP="00B423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протяженности освещенных частей улиц, проездов, набережных населенных пунктов в общей протяженности улиц, проездов, набережных населенных пунктов увеличится до 0,1%.</w:t>
      </w:r>
    </w:p>
    <w:p w:rsidR="00544260" w:rsidRDefault="00544260" w:rsidP="00B423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этого, в соответствии с потребностями населения муниципальных образований будет приобретена коммунальная техника, улучшено снабжение питьевой водой. Дворовые территории будут оснащены архитектурными объектами малых форм – скамейками, лавочками, декоративными ограждениями, урнами, клумбами, цветниками, декоративными скульптурами. Там, где это необходимо, будут обустроены детские площадки. Реализация  этих мер приведет к повышению качества жизни населения муниципальных образований </w:t>
      </w:r>
      <w:r w:rsidR="003D6FCB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D6FCB">
        <w:rPr>
          <w:rFonts w:ascii="Times New Roman" w:hAnsi="Times New Roman" w:cs="Times New Roman"/>
          <w:sz w:val="28"/>
          <w:szCs w:val="28"/>
        </w:rPr>
        <w:t>округа.</w:t>
      </w:r>
    </w:p>
    <w:p w:rsidR="00544260" w:rsidRDefault="00544260" w:rsidP="00B423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не повлечет за собой негативных экологических последствий.</w:t>
      </w:r>
    </w:p>
    <w:p w:rsidR="00544260" w:rsidRDefault="00544260" w:rsidP="00A02F3C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B9B" w:rsidRDefault="00346B9B" w:rsidP="00A02F3C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6B9B">
        <w:rPr>
          <w:rFonts w:ascii="Times New Roman" w:hAnsi="Times New Roman" w:cs="Times New Roman"/>
          <w:b/>
          <w:sz w:val="28"/>
          <w:szCs w:val="28"/>
        </w:rPr>
        <w:t>Раздел 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6B9B">
        <w:rPr>
          <w:rStyle w:val="a7"/>
          <w:rFonts w:ascii="Times New Roman" w:hAnsi="Times New Roman" w:cs="Times New Roman"/>
          <w:color w:val="273350"/>
          <w:sz w:val="28"/>
          <w:szCs w:val="28"/>
          <w:shd w:val="clear" w:color="auto" w:fill="FFFFFF"/>
        </w:rPr>
        <w:t>Целевые индикаторы  и показатели эффективности реализации программы</w:t>
      </w:r>
    </w:p>
    <w:p w:rsidR="00346B9B" w:rsidRDefault="00346B9B" w:rsidP="00A02F3C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2162"/>
        <w:gridCol w:w="952"/>
        <w:gridCol w:w="964"/>
        <w:gridCol w:w="964"/>
        <w:gridCol w:w="952"/>
        <w:gridCol w:w="952"/>
        <w:gridCol w:w="927"/>
      </w:tblGrid>
      <w:tr w:rsidR="00346B9B" w:rsidRPr="00E61BBA" w:rsidTr="0027014A">
        <w:trPr>
          <w:trHeight w:val="413"/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  <w:b/>
                <w:bCs/>
              </w:rPr>
              <w:t xml:space="preserve">Ед. </w:t>
            </w:r>
            <w:proofErr w:type="spellStart"/>
            <w:r w:rsidRPr="00E61BBA">
              <w:rPr>
                <w:rFonts w:ascii="Times New Roman" w:hAnsi="Times New Roman" w:cs="Times New Roman"/>
                <w:b/>
                <w:bCs/>
              </w:rPr>
              <w:t>изм</w:t>
            </w:r>
            <w:proofErr w:type="spellEnd"/>
            <w:r w:rsidRPr="00E61BBA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  <w:b/>
                <w:bCs/>
              </w:rPr>
              <w:t>2026 год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  <w:b/>
                <w:bCs/>
              </w:rPr>
              <w:t>2027 год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  <w:b/>
                <w:bCs/>
              </w:rPr>
              <w:t>2028 год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  <w:b/>
                <w:bCs/>
              </w:rPr>
              <w:t>2029 год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  <w:b/>
                <w:bCs/>
              </w:rPr>
              <w:t>2030 год</w:t>
            </w:r>
          </w:p>
        </w:tc>
      </w:tr>
      <w:tr w:rsidR="00346B9B" w:rsidRPr="00E61BBA" w:rsidTr="0027014A">
        <w:trPr>
          <w:trHeight w:val="1129"/>
          <w:jc w:val="center"/>
        </w:trPr>
        <w:tc>
          <w:tcPr>
            <w:tcW w:w="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Удаление сухостойных, больных и аварийных деревьев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3</w:t>
            </w:r>
          </w:p>
        </w:tc>
      </w:tr>
      <w:tr w:rsidR="00346B9B" w:rsidRPr="00E61BBA" w:rsidTr="0027014A">
        <w:trPr>
          <w:trHeight w:val="739"/>
          <w:jc w:val="center"/>
        </w:trPr>
        <w:tc>
          <w:tcPr>
            <w:tcW w:w="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E61BB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D3C8C">
              <w:rPr>
                <w:rFonts w:ascii="Times New Roman" w:hAnsi="Times New Roman" w:cs="Times New Roman"/>
              </w:rPr>
              <w:t>Демонтаж списанных помещений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кв</w:t>
            </w:r>
            <w:proofErr w:type="gramStart"/>
            <w:r w:rsidRPr="00E61BB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E61BB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311,97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E61BB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311,97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E61BB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311,97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E61BB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311,97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E61BB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311,97</w:t>
            </w:r>
          </w:p>
        </w:tc>
      </w:tr>
      <w:tr w:rsidR="0027014A" w:rsidRPr="00E61BBA" w:rsidTr="0027014A">
        <w:trPr>
          <w:trHeight w:val="551"/>
          <w:jc w:val="center"/>
        </w:trPr>
        <w:tc>
          <w:tcPr>
            <w:tcW w:w="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>Строительство и содержание мест ТКО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7014A" w:rsidRDefault="0027014A" w:rsidP="0027014A">
            <w:pPr>
              <w:jc w:val="center"/>
            </w:pPr>
            <w:r w:rsidRPr="00AA7213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7014A" w:rsidRPr="00E61BBA" w:rsidTr="0027014A">
        <w:trPr>
          <w:trHeight w:val="551"/>
          <w:jc w:val="center"/>
        </w:trPr>
        <w:tc>
          <w:tcPr>
            <w:tcW w:w="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>Благо</w:t>
            </w:r>
            <w:r>
              <w:rPr>
                <w:rFonts w:ascii="Times New Roman" w:hAnsi="Times New Roman" w:cs="Times New Roman"/>
                <w:szCs w:val="24"/>
              </w:rPr>
              <w:t xml:space="preserve">устройство дворовых, общественных </w:t>
            </w:r>
            <w:r w:rsidRPr="00ED3C8C">
              <w:rPr>
                <w:rFonts w:ascii="Times New Roman" w:hAnsi="Times New Roman" w:cs="Times New Roman"/>
                <w:szCs w:val="24"/>
              </w:rPr>
              <w:t>территорий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7014A" w:rsidRDefault="0027014A" w:rsidP="0027014A">
            <w:pPr>
              <w:jc w:val="center"/>
            </w:pPr>
            <w:r w:rsidRPr="00AA7213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7014A" w:rsidRPr="00E61BBA" w:rsidTr="0027014A">
        <w:trPr>
          <w:trHeight w:val="1380"/>
          <w:jc w:val="center"/>
        </w:trPr>
        <w:tc>
          <w:tcPr>
            <w:tcW w:w="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>Организация обеспечения населения водой (обустройство водокачек)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7014A" w:rsidRDefault="0027014A" w:rsidP="0027014A">
            <w:pPr>
              <w:jc w:val="center"/>
            </w:pPr>
            <w:r w:rsidRPr="00AA7213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1</w:t>
            </w:r>
          </w:p>
        </w:tc>
      </w:tr>
      <w:tr w:rsidR="00346B9B" w:rsidRPr="00E61BBA" w:rsidTr="0027014A">
        <w:trPr>
          <w:trHeight w:val="551"/>
          <w:jc w:val="center"/>
        </w:trPr>
        <w:tc>
          <w:tcPr>
            <w:tcW w:w="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Ликвидация несанкционированных свалок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46B9B" w:rsidRPr="00E61BBA" w:rsidTr="0027014A">
        <w:trPr>
          <w:trHeight w:val="551"/>
          <w:jc w:val="center"/>
        </w:trPr>
        <w:tc>
          <w:tcPr>
            <w:tcW w:w="5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мест захоронения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346B9B" w:rsidRPr="00E61BBA" w:rsidRDefault="00346B9B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 w:rsidRPr="00E61BB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46B9B" w:rsidRPr="00E61BBA" w:rsidRDefault="0027014A" w:rsidP="0027014A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7014A" w:rsidRPr="00E61BBA" w:rsidTr="0027014A">
        <w:trPr>
          <w:trHeight w:val="55"/>
          <w:jc w:val="center"/>
        </w:trPr>
        <w:tc>
          <w:tcPr>
            <w:tcW w:w="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7014A" w:rsidRPr="00E61BBA" w:rsidRDefault="0027014A" w:rsidP="00346B9B">
            <w:pPr>
              <w:spacing w:before="75" w:after="175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7014A" w:rsidRPr="00E61BBA" w:rsidRDefault="0027014A" w:rsidP="00E61BBA">
            <w:pPr>
              <w:spacing w:before="75" w:after="175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7014A" w:rsidRPr="00E61BBA" w:rsidRDefault="0027014A" w:rsidP="00346B9B">
            <w:pPr>
              <w:spacing w:before="75" w:after="175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346B9B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346B9B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346B9B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346B9B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7014A" w:rsidRPr="00E61BBA" w:rsidRDefault="0027014A" w:rsidP="00346B9B">
            <w:pPr>
              <w:spacing w:before="75" w:after="175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46B9B" w:rsidRDefault="00346B9B" w:rsidP="00A02F3C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36A7" w:rsidRPr="00433935" w:rsidRDefault="00433935" w:rsidP="0043393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8. </w:t>
      </w:r>
      <w:r w:rsidR="00E236A7" w:rsidRPr="00433935">
        <w:rPr>
          <w:rFonts w:ascii="Times New Roman" w:hAnsi="Times New Roman" w:cs="Times New Roman"/>
          <w:b/>
          <w:sz w:val="28"/>
          <w:szCs w:val="28"/>
        </w:rPr>
        <w:t>Анализ рисков реализации Программы</w:t>
      </w:r>
    </w:p>
    <w:p w:rsidR="00E236A7" w:rsidRPr="005E4A2D" w:rsidRDefault="00E236A7" w:rsidP="00E236A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4A2D">
        <w:rPr>
          <w:rFonts w:ascii="Times New Roman" w:hAnsi="Times New Roman" w:cs="Times New Roman"/>
          <w:sz w:val="28"/>
          <w:szCs w:val="28"/>
        </w:rPr>
        <w:t>Реализация Программы сопряжена с рядом макроэкономических, социальных, финансовых и иных рисков, которые могут привести к несвоевременному или неполному решению задач Программы, нерациональному использованию ресурсов, другим негативным последствиям.</w:t>
      </w:r>
    </w:p>
    <w:p w:rsidR="00E236A7" w:rsidRPr="005E4A2D" w:rsidRDefault="00E236A7" w:rsidP="00E236A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4A2D">
        <w:rPr>
          <w:rFonts w:ascii="Times New Roman" w:hAnsi="Times New Roman" w:cs="Times New Roman"/>
          <w:sz w:val="28"/>
          <w:szCs w:val="28"/>
        </w:rPr>
        <w:t xml:space="preserve">На результат реализации программы могут повлиять риски, как внутренние, которые относятся к сфере компетенции ответственного исполнителя Программы, так и внешние, наступление которых не зависит от действий исполнителя Программы. </w:t>
      </w:r>
    </w:p>
    <w:p w:rsidR="00E236A7" w:rsidRPr="005E4A2D" w:rsidRDefault="00E236A7" w:rsidP="002701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4A2D">
        <w:rPr>
          <w:rFonts w:ascii="Times New Roman" w:hAnsi="Times New Roman" w:cs="Times New Roman"/>
          <w:sz w:val="28"/>
          <w:szCs w:val="28"/>
        </w:rPr>
        <w:t xml:space="preserve">К внутренним рискам реализации Программы относятся: </w:t>
      </w:r>
    </w:p>
    <w:p w:rsidR="00E236A7" w:rsidRPr="005E4A2D" w:rsidRDefault="00E236A7" w:rsidP="002701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4A2D">
        <w:rPr>
          <w:rFonts w:ascii="Times New Roman" w:hAnsi="Times New Roman" w:cs="Times New Roman"/>
          <w:sz w:val="28"/>
          <w:szCs w:val="28"/>
        </w:rPr>
        <w:t xml:space="preserve">- низкая исполнительная дисциплина исполнителей Программы; </w:t>
      </w:r>
    </w:p>
    <w:p w:rsidR="00E236A7" w:rsidRPr="005E4A2D" w:rsidRDefault="00E236A7" w:rsidP="002701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4A2D">
        <w:rPr>
          <w:rFonts w:ascii="Times New Roman" w:hAnsi="Times New Roman" w:cs="Times New Roman"/>
          <w:sz w:val="28"/>
          <w:szCs w:val="28"/>
        </w:rPr>
        <w:t xml:space="preserve">- несвоевременная разработка, согласование и принятие документов, обеспечивающих выполнение основных мероприятий Программы; </w:t>
      </w:r>
    </w:p>
    <w:p w:rsidR="00E236A7" w:rsidRPr="005E4A2D" w:rsidRDefault="00E236A7" w:rsidP="002701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4A2D">
        <w:rPr>
          <w:rFonts w:ascii="Times New Roman" w:hAnsi="Times New Roman" w:cs="Times New Roman"/>
          <w:sz w:val="28"/>
          <w:szCs w:val="28"/>
        </w:rPr>
        <w:t>- недостаточная оперативность корректировки хода реализации Программы при наступлении внешних рисков реализации Программы.</w:t>
      </w:r>
    </w:p>
    <w:p w:rsidR="00E236A7" w:rsidRPr="005E4A2D" w:rsidRDefault="00E236A7" w:rsidP="002701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4A2D">
        <w:rPr>
          <w:rFonts w:ascii="Times New Roman" w:hAnsi="Times New Roman" w:cs="Times New Roman"/>
          <w:sz w:val="28"/>
          <w:szCs w:val="28"/>
        </w:rPr>
        <w:t xml:space="preserve">Мерами по управлению внутренними рисками являются: детальное планирование хода реализации Программы; оперативный мониторинг хода реализации Программы; своевременная корректировка основных мероприятий и сроков их исполнения при сохранении ожидаемых </w:t>
      </w:r>
      <w:r w:rsidRPr="005E4A2D">
        <w:rPr>
          <w:rFonts w:ascii="Times New Roman" w:hAnsi="Times New Roman" w:cs="Times New Roman"/>
          <w:sz w:val="28"/>
          <w:szCs w:val="28"/>
        </w:rPr>
        <w:lastRenderedPageBreak/>
        <w:t>результатов их реализации, обеспечение эффективного взаимодействия ответственного исполнителя и участников Программы.</w:t>
      </w:r>
    </w:p>
    <w:p w:rsidR="00E236A7" w:rsidRPr="005E4A2D" w:rsidRDefault="00E236A7" w:rsidP="00E236A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4A2D">
        <w:rPr>
          <w:rFonts w:ascii="Times New Roman" w:hAnsi="Times New Roman" w:cs="Times New Roman"/>
          <w:sz w:val="28"/>
          <w:szCs w:val="28"/>
        </w:rPr>
        <w:t xml:space="preserve">К внешним рискам реализации программы относятся: </w:t>
      </w:r>
    </w:p>
    <w:p w:rsidR="00E236A7" w:rsidRPr="005E4A2D" w:rsidRDefault="00E236A7" w:rsidP="00E236A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4A2D">
        <w:rPr>
          <w:rFonts w:ascii="Times New Roman" w:hAnsi="Times New Roman" w:cs="Times New Roman"/>
          <w:sz w:val="28"/>
          <w:szCs w:val="28"/>
        </w:rPr>
        <w:t>- макроэкономические риски, связанные с возможностями снижения темпов роста экономики и уровня инвестиционной активности, а также с возникновением бюджетного дефицита. Эти риски могут отразиться на уровне реализации отдельных мероприятий;</w:t>
      </w:r>
    </w:p>
    <w:p w:rsidR="00E236A7" w:rsidRPr="005E4A2D" w:rsidRDefault="00E236A7" w:rsidP="00E236A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4A2D">
        <w:rPr>
          <w:rFonts w:ascii="Times New Roman" w:hAnsi="Times New Roman" w:cs="Times New Roman"/>
          <w:sz w:val="28"/>
          <w:szCs w:val="28"/>
        </w:rPr>
        <w:t>- операционные риски связаны с несовершенством системы управления, недостаточной технической и нормативной правовой поддержкой для реализации мероприятий программы. Эти риски могут привести к нарушению сроков выполнения мероприятий и достижения запланированных результатов;</w:t>
      </w:r>
    </w:p>
    <w:p w:rsidR="00E236A7" w:rsidRPr="005E4A2D" w:rsidRDefault="00E236A7" w:rsidP="00E236A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4A2D">
        <w:rPr>
          <w:rFonts w:ascii="Times New Roman" w:hAnsi="Times New Roman" w:cs="Times New Roman"/>
          <w:sz w:val="28"/>
          <w:szCs w:val="28"/>
        </w:rPr>
        <w:t>- техногенные и экологические риски, связанные с возникновением крупной техногенной или экологической катастрофы. Эти риски могут привести к отвлечению средств от финансирования мероприятий Программы в пользу других направлений развития сельского поселения и переориентации на ликвидацию последствий катастрофы;</w:t>
      </w:r>
    </w:p>
    <w:p w:rsidR="00E236A7" w:rsidRPr="005E4A2D" w:rsidRDefault="00E236A7" w:rsidP="00E236A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4A2D">
        <w:rPr>
          <w:rFonts w:ascii="Times New Roman" w:hAnsi="Times New Roman" w:cs="Times New Roman"/>
          <w:sz w:val="28"/>
          <w:szCs w:val="28"/>
        </w:rPr>
        <w:t>- риски финансовой необеспеченности связаны с недостаточностью бюджетных средств на реализацию мероприятий Программы. Эти риски могут привести к не достижению запланированных показателей, нарушению сроков выполнения мероприятий, отрицательной динамике показателей.</w:t>
      </w:r>
    </w:p>
    <w:p w:rsidR="00E236A7" w:rsidRPr="005E4A2D" w:rsidRDefault="00E236A7" w:rsidP="002701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4A2D"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Программы являются: определение приоритетов для первоочередного финансирования основных мероприятий Программы; корректировка основных мероприятий и сроков их реализации, показателей (индикаторов) и объемов финансирования Программы по годовым итогам Программы; обеспечение эффективного целевого использования финансовых средств, перераспределение объемов финансирования в зависимости от динамики и темпо</w:t>
      </w:r>
      <w:r w:rsidR="0027014A">
        <w:rPr>
          <w:rFonts w:ascii="Times New Roman" w:hAnsi="Times New Roman" w:cs="Times New Roman"/>
          <w:sz w:val="28"/>
          <w:szCs w:val="28"/>
        </w:rPr>
        <w:t>в достижения поставленных целей.</w:t>
      </w:r>
      <w:proofErr w:type="gramEnd"/>
    </w:p>
    <w:p w:rsidR="00544260" w:rsidRPr="005E4A2D" w:rsidRDefault="00544260" w:rsidP="00A02F3C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A02F3C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A02F3C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260" w:rsidRDefault="00544260" w:rsidP="00400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44260" w:rsidSect="001D1FCE">
          <w:pgSz w:w="11906" w:h="16838"/>
          <w:pgMar w:top="719" w:right="850" w:bottom="1134" w:left="1701" w:header="708" w:footer="708" w:gutter="0"/>
          <w:cols w:space="708"/>
          <w:docGrid w:linePitch="360"/>
        </w:sectPr>
      </w:pPr>
    </w:p>
    <w:p w:rsidR="00544260" w:rsidRPr="0027014A" w:rsidRDefault="00433935" w:rsidP="008E10A3">
      <w:pPr>
        <w:spacing w:after="0" w:line="240" w:lineRule="auto"/>
        <w:ind w:left="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14A">
        <w:rPr>
          <w:rFonts w:ascii="Times New Roman" w:hAnsi="Times New Roman" w:cs="Times New Roman"/>
          <w:b/>
          <w:sz w:val="28"/>
          <w:szCs w:val="28"/>
        </w:rPr>
        <w:lastRenderedPageBreak/>
        <w:t>Раздел 9</w:t>
      </w:r>
      <w:r w:rsidR="00544260" w:rsidRPr="0027014A">
        <w:rPr>
          <w:rFonts w:ascii="Times New Roman" w:hAnsi="Times New Roman" w:cs="Times New Roman"/>
          <w:b/>
          <w:sz w:val="28"/>
          <w:szCs w:val="28"/>
        </w:rPr>
        <w:t>.</w:t>
      </w:r>
      <w:r w:rsidR="001C0D09" w:rsidRPr="0027014A">
        <w:rPr>
          <w:rFonts w:ascii="Times New Roman" w:hAnsi="Times New Roman" w:cs="Times New Roman"/>
          <w:b/>
          <w:sz w:val="28"/>
          <w:szCs w:val="28"/>
        </w:rPr>
        <w:t xml:space="preserve"> Перечень </w:t>
      </w:r>
      <w:r w:rsidR="002169A0" w:rsidRPr="0027014A">
        <w:rPr>
          <w:rFonts w:ascii="Times New Roman" w:hAnsi="Times New Roman" w:cs="Times New Roman"/>
          <w:b/>
          <w:sz w:val="28"/>
          <w:szCs w:val="28"/>
        </w:rPr>
        <w:t xml:space="preserve">основных </w:t>
      </w:r>
      <w:r w:rsidR="001C0D09" w:rsidRPr="0027014A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2169A0" w:rsidRPr="0027014A">
        <w:rPr>
          <w:rFonts w:ascii="Times New Roman" w:hAnsi="Times New Roman" w:cs="Times New Roman"/>
          <w:b/>
          <w:sz w:val="28"/>
          <w:szCs w:val="28"/>
        </w:rPr>
        <w:t xml:space="preserve"> муниципальной</w:t>
      </w:r>
      <w:r w:rsidR="001C0D09" w:rsidRPr="0027014A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tbl>
      <w:tblPr>
        <w:tblW w:w="5406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1"/>
        <w:gridCol w:w="3867"/>
        <w:gridCol w:w="1414"/>
        <w:gridCol w:w="1420"/>
        <w:gridCol w:w="1207"/>
        <w:gridCol w:w="1417"/>
        <w:gridCol w:w="1423"/>
        <w:gridCol w:w="1423"/>
        <w:gridCol w:w="1811"/>
      </w:tblGrid>
      <w:tr w:rsidR="00815E99" w:rsidRPr="00815E99" w:rsidTr="00ED3C8C">
        <w:trPr>
          <w:trHeight w:val="342"/>
        </w:trPr>
        <w:tc>
          <w:tcPr>
            <w:tcW w:w="274" w:type="pct"/>
            <w:vMerge w:val="restart"/>
            <w:tcBorders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15E9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07" w:type="pct"/>
            <w:vMerge w:val="restart"/>
            <w:tcBorders>
              <w:lef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478" w:type="pct"/>
            <w:vMerge w:val="restart"/>
            <w:tcBorders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4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815E99" w:rsidRPr="00815E99" w:rsidRDefault="00815E99" w:rsidP="00B42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="00B42356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2461" w:type="pct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15E99" w:rsidRPr="00815E99" w:rsidRDefault="00815E99" w:rsidP="00B423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r w:rsidRPr="00B42356">
              <w:rPr>
                <w:rFonts w:ascii="Times New Roman" w:hAnsi="Times New Roman" w:cs="Times New Roman"/>
                <w:sz w:val="24"/>
                <w:szCs w:val="24"/>
              </w:rPr>
              <w:t>годам</w:t>
            </w:r>
            <w:r w:rsidR="00B42356" w:rsidRPr="00B42356">
              <w:rPr>
                <w:rFonts w:ascii="Times New Roman" w:hAnsi="Times New Roman" w:cs="Times New Roman"/>
                <w:sz w:val="24"/>
                <w:szCs w:val="24"/>
              </w:rPr>
              <w:t xml:space="preserve"> (тыс. рублей в ценах соответствующих лет)</w:t>
            </w:r>
          </w:p>
        </w:tc>
      </w:tr>
      <w:tr w:rsidR="00B42356" w:rsidRPr="00815E99" w:rsidTr="00ED3C8C">
        <w:trPr>
          <w:trHeight w:val="583"/>
        </w:trPr>
        <w:tc>
          <w:tcPr>
            <w:tcW w:w="274" w:type="pct"/>
            <w:vMerge/>
            <w:tcBorders>
              <w:right w:val="single" w:sz="4" w:space="0" w:color="auto"/>
            </w:tcBorders>
          </w:tcPr>
          <w:p w:rsidR="00B42356" w:rsidRPr="00815E99" w:rsidRDefault="00B42356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pct"/>
            <w:vMerge/>
            <w:tcBorders>
              <w:left w:val="single" w:sz="4" w:space="0" w:color="auto"/>
            </w:tcBorders>
          </w:tcPr>
          <w:p w:rsidR="00B42356" w:rsidRPr="00815E99" w:rsidRDefault="00B42356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right w:val="single" w:sz="4" w:space="0" w:color="auto"/>
            </w:tcBorders>
          </w:tcPr>
          <w:p w:rsidR="00B42356" w:rsidRPr="00815E99" w:rsidRDefault="00B42356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56" w:rsidRPr="00815E99" w:rsidRDefault="00B42356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4" w:space="0" w:color="auto"/>
            </w:tcBorders>
          </w:tcPr>
          <w:p w:rsidR="00B42356" w:rsidRPr="00815E99" w:rsidRDefault="00B42356" w:rsidP="00ED3C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622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</w:tcBorders>
          </w:tcPr>
          <w:p w:rsidR="00B42356" w:rsidRPr="00815E99" w:rsidRDefault="00B42356" w:rsidP="00ED3C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622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" w:type="pct"/>
            <w:tcBorders>
              <w:top w:val="single" w:sz="4" w:space="0" w:color="auto"/>
              <w:right w:val="single" w:sz="4" w:space="0" w:color="auto"/>
            </w:tcBorders>
          </w:tcPr>
          <w:p w:rsidR="00B42356" w:rsidRPr="00815E99" w:rsidRDefault="00B42356" w:rsidP="00ED3C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622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</w:tcBorders>
          </w:tcPr>
          <w:p w:rsidR="00B42356" w:rsidRPr="00815E99" w:rsidRDefault="00B42356" w:rsidP="00ED3C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622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2" w:type="pct"/>
            <w:tcBorders>
              <w:top w:val="single" w:sz="4" w:space="0" w:color="auto"/>
              <w:right w:val="single" w:sz="4" w:space="0" w:color="auto"/>
            </w:tcBorders>
          </w:tcPr>
          <w:p w:rsidR="00B42356" w:rsidRPr="00815E99" w:rsidRDefault="00B42356" w:rsidP="00ED3C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622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15E99" w:rsidRPr="00815E99" w:rsidTr="0027014A">
        <w:trPr>
          <w:trHeight w:val="548"/>
        </w:trPr>
        <w:tc>
          <w:tcPr>
            <w:tcW w:w="274" w:type="pct"/>
            <w:tcBorders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7" w:type="pct"/>
            <w:tcBorders>
              <w:left w:val="single" w:sz="4" w:space="0" w:color="auto"/>
            </w:tcBorders>
          </w:tcPr>
          <w:p w:rsidR="00815E99" w:rsidRPr="00815E99" w:rsidRDefault="00815E99" w:rsidP="0027014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>Благо</w:t>
            </w:r>
            <w:r w:rsidR="00ED3C8C" w:rsidRPr="00ED3C8C">
              <w:rPr>
                <w:rFonts w:ascii="Times New Roman" w:hAnsi="Times New Roman" w:cs="Times New Roman"/>
                <w:szCs w:val="24"/>
              </w:rPr>
              <w:t>устройство дворовых</w:t>
            </w:r>
            <w:r w:rsidR="0027014A">
              <w:rPr>
                <w:rFonts w:ascii="Times New Roman" w:hAnsi="Times New Roman" w:cs="Times New Roman"/>
                <w:szCs w:val="24"/>
              </w:rPr>
              <w:t xml:space="preserve">, общественных </w:t>
            </w:r>
            <w:r w:rsidR="00ED3C8C" w:rsidRPr="00ED3C8C">
              <w:rPr>
                <w:rFonts w:ascii="Times New Roman" w:hAnsi="Times New Roman" w:cs="Times New Roman"/>
                <w:szCs w:val="24"/>
              </w:rPr>
              <w:t xml:space="preserve"> территорий</w:t>
            </w:r>
          </w:p>
        </w:tc>
        <w:tc>
          <w:tcPr>
            <w:tcW w:w="478" w:type="pct"/>
            <w:tcBorders>
              <w:right w:val="single" w:sz="4" w:space="0" w:color="auto"/>
            </w:tcBorders>
          </w:tcPr>
          <w:p w:rsidR="00815E99" w:rsidRPr="00ED3C8C" w:rsidRDefault="0036221B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2026</w:t>
            </w:r>
            <w:r w:rsidR="00B42356" w:rsidRPr="00ED3C8C">
              <w:rPr>
                <w:rFonts w:ascii="Times New Roman" w:hAnsi="Times New Roman" w:cs="Times New Roman"/>
                <w:szCs w:val="24"/>
              </w:rPr>
              <w:t>-20</w:t>
            </w: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</w:tcPr>
          <w:p w:rsidR="00815E99" w:rsidRPr="00815E99" w:rsidRDefault="00694681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</w:tcPr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79" w:type="pct"/>
            <w:tcBorders>
              <w:left w:val="single" w:sz="4" w:space="0" w:color="auto"/>
            </w:tcBorders>
          </w:tcPr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81" w:type="pct"/>
            <w:tcBorders>
              <w:right w:val="single" w:sz="4" w:space="0" w:color="auto"/>
            </w:tcBorders>
          </w:tcPr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single" w:sz="4" w:space="0" w:color="auto"/>
            </w:tcBorders>
          </w:tcPr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E99" w:rsidRPr="00815E99" w:rsidTr="00ED3C8C">
        <w:trPr>
          <w:trHeight w:val="676"/>
        </w:trPr>
        <w:tc>
          <w:tcPr>
            <w:tcW w:w="274" w:type="pct"/>
            <w:tcBorders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7" w:type="pct"/>
            <w:tcBorders>
              <w:left w:val="single" w:sz="4" w:space="0" w:color="auto"/>
            </w:tcBorders>
          </w:tcPr>
          <w:p w:rsidR="00815E99" w:rsidRPr="00ED3C8C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>Строительст</w:t>
            </w:r>
            <w:r w:rsidR="0027014A">
              <w:rPr>
                <w:rFonts w:ascii="Times New Roman" w:hAnsi="Times New Roman" w:cs="Times New Roman"/>
                <w:szCs w:val="24"/>
              </w:rPr>
              <w:t xml:space="preserve">во и обустройство спортивных и </w:t>
            </w:r>
            <w:r w:rsidRPr="00ED3C8C">
              <w:rPr>
                <w:rFonts w:ascii="Times New Roman" w:hAnsi="Times New Roman" w:cs="Times New Roman"/>
                <w:szCs w:val="24"/>
              </w:rPr>
              <w:t>детских площадок (приобретение материалов)</w:t>
            </w:r>
          </w:p>
        </w:tc>
        <w:tc>
          <w:tcPr>
            <w:tcW w:w="478" w:type="pct"/>
            <w:tcBorders>
              <w:right w:val="single" w:sz="4" w:space="0" w:color="auto"/>
            </w:tcBorders>
          </w:tcPr>
          <w:p w:rsidR="00815E99" w:rsidRPr="00ED3C8C" w:rsidRDefault="0036221B" w:rsidP="0036221B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2026</w:t>
            </w:r>
            <w:r w:rsidR="00B42356" w:rsidRPr="00ED3C8C">
              <w:rPr>
                <w:rFonts w:ascii="Times New Roman" w:hAnsi="Times New Roman" w:cs="Times New Roman"/>
                <w:szCs w:val="24"/>
              </w:rPr>
              <w:t>-20</w:t>
            </w: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E99" w:rsidRPr="00815E99" w:rsidRDefault="00694681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408" w:type="pct"/>
            <w:tcBorders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479" w:type="pct"/>
            <w:tcBorders>
              <w:lef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481" w:type="pct"/>
            <w:tcBorders>
              <w:right w:val="single" w:sz="4" w:space="0" w:color="auto"/>
            </w:tcBorders>
          </w:tcPr>
          <w:p w:rsid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CF3" w:rsidRPr="00815E99" w:rsidRDefault="00160CF3" w:rsidP="00160C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481" w:type="pct"/>
            <w:tcBorders>
              <w:lef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815E99" w:rsidRPr="00815E99" w:rsidRDefault="00815E99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E99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B42356" w:rsidRPr="00815E99" w:rsidTr="0027014A">
        <w:trPr>
          <w:trHeight w:val="359"/>
        </w:trPr>
        <w:tc>
          <w:tcPr>
            <w:tcW w:w="274" w:type="pct"/>
            <w:tcBorders>
              <w:right w:val="single" w:sz="4" w:space="0" w:color="auto"/>
            </w:tcBorders>
          </w:tcPr>
          <w:p w:rsidR="00B42356" w:rsidRPr="00815E99" w:rsidRDefault="0036221B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7" w:type="pct"/>
            <w:tcBorders>
              <w:left w:val="single" w:sz="4" w:space="0" w:color="auto"/>
            </w:tcBorders>
          </w:tcPr>
          <w:p w:rsidR="00B42356" w:rsidRPr="00ED3C8C" w:rsidRDefault="00B42356" w:rsidP="00ED3C8C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 xml:space="preserve">Озеленение территорий </w:t>
            </w:r>
          </w:p>
        </w:tc>
        <w:tc>
          <w:tcPr>
            <w:tcW w:w="478" w:type="pct"/>
            <w:tcBorders>
              <w:right w:val="single" w:sz="4" w:space="0" w:color="auto"/>
            </w:tcBorders>
          </w:tcPr>
          <w:p w:rsidR="00B42356" w:rsidRPr="00ED3C8C" w:rsidRDefault="0036221B" w:rsidP="00C70A3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2026</w:t>
            </w:r>
            <w:r w:rsidR="00B42356" w:rsidRPr="00ED3C8C">
              <w:rPr>
                <w:rFonts w:ascii="Times New Roman" w:hAnsi="Times New Roman" w:cs="Times New Roman"/>
                <w:szCs w:val="24"/>
              </w:rPr>
              <w:t>-20</w:t>
            </w: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</w:tcPr>
          <w:p w:rsidR="00B42356" w:rsidRPr="00815E99" w:rsidRDefault="00694681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08" w:type="pct"/>
            <w:tcBorders>
              <w:right w:val="single" w:sz="4" w:space="0" w:color="auto"/>
            </w:tcBorders>
          </w:tcPr>
          <w:p w:rsidR="00B42356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79" w:type="pct"/>
            <w:tcBorders>
              <w:left w:val="single" w:sz="4" w:space="0" w:color="auto"/>
            </w:tcBorders>
          </w:tcPr>
          <w:p w:rsidR="00B42356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81" w:type="pct"/>
            <w:tcBorders>
              <w:right w:val="single" w:sz="4" w:space="0" w:color="auto"/>
            </w:tcBorders>
          </w:tcPr>
          <w:p w:rsidR="00B42356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1" w:type="pct"/>
            <w:tcBorders>
              <w:left w:val="single" w:sz="4" w:space="0" w:color="auto"/>
            </w:tcBorders>
          </w:tcPr>
          <w:p w:rsidR="00B42356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B42356" w:rsidRPr="00815E99" w:rsidRDefault="00160CF3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60CF3" w:rsidRPr="00815E99" w:rsidTr="00B60FE4">
        <w:trPr>
          <w:trHeight w:val="844"/>
        </w:trPr>
        <w:tc>
          <w:tcPr>
            <w:tcW w:w="274" w:type="pct"/>
            <w:tcBorders>
              <w:right w:val="single" w:sz="4" w:space="0" w:color="auto"/>
            </w:tcBorders>
          </w:tcPr>
          <w:p w:rsidR="00160CF3" w:rsidRPr="00815E99" w:rsidRDefault="00160CF3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CF3" w:rsidRPr="00815E99" w:rsidRDefault="00160CF3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7" w:type="pct"/>
            <w:tcBorders>
              <w:left w:val="single" w:sz="4" w:space="0" w:color="auto"/>
            </w:tcBorders>
          </w:tcPr>
          <w:p w:rsidR="00160CF3" w:rsidRPr="00ED3C8C" w:rsidRDefault="00160CF3" w:rsidP="00ED3C8C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 xml:space="preserve">Организация места сбора </w:t>
            </w:r>
            <w:r>
              <w:rPr>
                <w:rFonts w:ascii="Times New Roman" w:hAnsi="Times New Roman" w:cs="Times New Roman"/>
                <w:szCs w:val="24"/>
              </w:rPr>
              <w:t>ТБО</w:t>
            </w:r>
            <w:r w:rsidRPr="00ED3C8C">
              <w:rPr>
                <w:rFonts w:ascii="Times New Roman" w:hAnsi="Times New Roman" w:cs="Times New Roman"/>
                <w:szCs w:val="24"/>
              </w:rPr>
              <w:t xml:space="preserve"> и устранение несанкционированных </w:t>
            </w:r>
            <w:proofErr w:type="gramStart"/>
            <w:r w:rsidRPr="00ED3C8C">
              <w:rPr>
                <w:rFonts w:ascii="Times New Roman" w:hAnsi="Times New Roman" w:cs="Times New Roman"/>
                <w:szCs w:val="24"/>
              </w:rPr>
              <w:t>свалок</w:t>
            </w:r>
            <w:proofErr w:type="gramEnd"/>
            <w:r w:rsidRPr="00ED3C8C">
              <w:rPr>
                <w:rFonts w:ascii="Times New Roman" w:hAnsi="Times New Roman" w:cs="Times New Roman"/>
                <w:szCs w:val="24"/>
              </w:rPr>
              <w:t xml:space="preserve"> и пресечение их создания, уборка территории </w:t>
            </w:r>
          </w:p>
        </w:tc>
        <w:tc>
          <w:tcPr>
            <w:tcW w:w="478" w:type="pct"/>
            <w:tcBorders>
              <w:right w:val="single" w:sz="4" w:space="0" w:color="auto"/>
            </w:tcBorders>
          </w:tcPr>
          <w:p w:rsidR="00160CF3" w:rsidRPr="00ED3C8C" w:rsidRDefault="00160CF3" w:rsidP="00C70A3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2026</w:t>
            </w:r>
            <w:r w:rsidRPr="00ED3C8C">
              <w:rPr>
                <w:rFonts w:ascii="Times New Roman" w:hAnsi="Times New Roman" w:cs="Times New Roman"/>
                <w:szCs w:val="24"/>
              </w:rPr>
              <w:t>-20</w:t>
            </w: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CF3" w:rsidRPr="00815E99" w:rsidRDefault="00694681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408" w:type="pct"/>
            <w:tcBorders>
              <w:right w:val="single" w:sz="4" w:space="0" w:color="auto"/>
            </w:tcBorders>
          </w:tcPr>
          <w:p w:rsidR="00160CF3" w:rsidRDefault="00160CF3" w:rsidP="00694681">
            <w:pPr>
              <w:jc w:val="center"/>
            </w:pPr>
            <w:r w:rsidRPr="00E20D85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479" w:type="pct"/>
            <w:tcBorders>
              <w:left w:val="single" w:sz="4" w:space="0" w:color="auto"/>
            </w:tcBorders>
          </w:tcPr>
          <w:p w:rsidR="00160CF3" w:rsidRDefault="00160CF3" w:rsidP="00694681">
            <w:pPr>
              <w:jc w:val="center"/>
            </w:pPr>
            <w:r w:rsidRPr="00E20D85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481" w:type="pct"/>
            <w:tcBorders>
              <w:right w:val="single" w:sz="4" w:space="0" w:color="auto"/>
            </w:tcBorders>
          </w:tcPr>
          <w:p w:rsidR="00160CF3" w:rsidRDefault="00160CF3" w:rsidP="00694681">
            <w:pPr>
              <w:jc w:val="center"/>
            </w:pPr>
            <w:r w:rsidRPr="00E20D85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481" w:type="pct"/>
            <w:tcBorders>
              <w:left w:val="single" w:sz="4" w:space="0" w:color="auto"/>
            </w:tcBorders>
          </w:tcPr>
          <w:p w:rsidR="00160CF3" w:rsidRDefault="00160CF3" w:rsidP="00694681">
            <w:pPr>
              <w:jc w:val="center"/>
            </w:pPr>
            <w:r w:rsidRPr="00E20D85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160CF3" w:rsidRDefault="00160CF3" w:rsidP="00694681">
            <w:pPr>
              <w:jc w:val="center"/>
            </w:pPr>
            <w:r w:rsidRPr="00E20D85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160CF3" w:rsidRPr="00815E99" w:rsidTr="00694681">
        <w:trPr>
          <w:trHeight w:val="55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CF3" w:rsidRPr="00815E99" w:rsidRDefault="00160CF3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0CF3" w:rsidRPr="00ED3C8C" w:rsidRDefault="00160CF3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>Содержание мест захоронения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CF3" w:rsidRPr="00ED3C8C" w:rsidRDefault="00160CF3" w:rsidP="00B42356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2026</w:t>
            </w:r>
            <w:r w:rsidRPr="00ED3C8C">
              <w:rPr>
                <w:rFonts w:ascii="Times New Roman" w:hAnsi="Times New Roman" w:cs="Times New Roman"/>
                <w:szCs w:val="24"/>
              </w:rPr>
              <w:t>-20</w:t>
            </w: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0CF3" w:rsidRPr="00815E99" w:rsidRDefault="00694681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0CF3" w:rsidRPr="00815E99" w:rsidRDefault="00160CF3" w:rsidP="006946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0CF3" w:rsidRDefault="00160CF3" w:rsidP="00694681">
            <w:pPr>
              <w:jc w:val="center"/>
            </w:pPr>
            <w:r w:rsidRPr="009E27C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0CF3" w:rsidRDefault="00160CF3" w:rsidP="00694681">
            <w:pPr>
              <w:jc w:val="center"/>
            </w:pPr>
            <w:r w:rsidRPr="009E27C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0CF3" w:rsidRDefault="00160CF3" w:rsidP="00694681">
            <w:pPr>
              <w:jc w:val="center"/>
            </w:pPr>
            <w:r w:rsidRPr="009E27C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0CF3" w:rsidRDefault="00160CF3" w:rsidP="00694681">
            <w:pPr>
              <w:jc w:val="center"/>
            </w:pPr>
            <w:r w:rsidRPr="009E27CA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815E99" w:rsidRPr="00815E99" w:rsidTr="00694681">
        <w:trPr>
          <w:trHeight w:val="540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5E99" w:rsidRPr="00815E99" w:rsidRDefault="0036221B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5E99" w:rsidRPr="00ED3C8C" w:rsidRDefault="00815E99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ED3C8C">
              <w:rPr>
                <w:rFonts w:ascii="Times New Roman" w:hAnsi="Times New Roman" w:cs="Times New Roman"/>
                <w:szCs w:val="24"/>
              </w:rPr>
              <w:t>Строительство и содержание мест ТКО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5E99" w:rsidRPr="00ED3C8C" w:rsidRDefault="0036221B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2026</w:t>
            </w:r>
            <w:r w:rsidR="00815E99" w:rsidRPr="00ED3C8C">
              <w:rPr>
                <w:rFonts w:ascii="Times New Roman" w:hAnsi="Times New Roman" w:cs="Times New Roman"/>
                <w:szCs w:val="24"/>
              </w:rPr>
              <w:t>-20</w:t>
            </w: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5E99" w:rsidRPr="00815E99" w:rsidRDefault="00097247" w:rsidP="00C61D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15E99" w:rsidRPr="00815E99" w:rsidRDefault="00160CF3" w:rsidP="00C61D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1DA4" w:rsidRDefault="00C61DA4" w:rsidP="006946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E99" w:rsidRPr="00815E99" w:rsidRDefault="00B60FE4" w:rsidP="006946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15E99" w:rsidRPr="00815E99" w:rsidRDefault="00B60FE4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5E99" w:rsidRPr="00815E99" w:rsidRDefault="00B60FE4" w:rsidP="00C61D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15E99" w:rsidRPr="00815E99" w:rsidRDefault="00B60FE4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14550" w:rsidRPr="00815E99" w:rsidTr="00ED3C8C">
        <w:trPr>
          <w:trHeight w:val="540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550" w:rsidRDefault="0036221B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4550" w:rsidRPr="00ED3C8C" w:rsidRDefault="00114550" w:rsidP="00FE636D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ED3C8C">
              <w:rPr>
                <w:rFonts w:ascii="Times New Roman" w:hAnsi="Times New Roman" w:cs="Times New Roman"/>
              </w:rPr>
              <w:t>Уборка аварийных и старых деревьев</w:t>
            </w:r>
            <w:r w:rsidR="00FE636D" w:rsidRPr="00ED3C8C">
              <w:rPr>
                <w:rFonts w:ascii="Times New Roman" w:hAnsi="Times New Roman" w:cs="Times New Roman"/>
              </w:rPr>
              <w:t xml:space="preserve">, </w:t>
            </w:r>
            <w:r w:rsidR="00FE636D" w:rsidRPr="00ED3C8C">
              <w:t xml:space="preserve"> </w:t>
            </w:r>
            <w:r w:rsidR="00FE636D" w:rsidRPr="00ED3C8C">
              <w:rPr>
                <w:rFonts w:ascii="Times New Roman" w:hAnsi="Times New Roman" w:cs="Times New Roman"/>
              </w:rPr>
              <w:t>подрезка кустов и деревьев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550" w:rsidRPr="00ED3C8C" w:rsidRDefault="0036221B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2026</w:t>
            </w:r>
            <w:r w:rsidR="00114550" w:rsidRPr="00ED3C8C">
              <w:rPr>
                <w:rFonts w:ascii="Times New Roman" w:hAnsi="Times New Roman" w:cs="Times New Roman"/>
                <w:szCs w:val="24"/>
              </w:rPr>
              <w:t>-20</w:t>
            </w: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097247" w:rsidP="00FE63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B60FE4" w:rsidP="00FE63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4550" w:rsidRDefault="00B60FE4" w:rsidP="00C61D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B60FE4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4550" w:rsidRDefault="00B60FE4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B60FE4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14550" w:rsidRPr="00815E99" w:rsidTr="00ED3C8C">
        <w:trPr>
          <w:trHeight w:val="540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550" w:rsidRDefault="0036221B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4550" w:rsidRPr="00ED3C8C" w:rsidRDefault="00114550" w:rsidP="00815E9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D3C8C">
              <w:rPr>
                <w:rFonts w:ascii="Times New Roman" w:hAnsi="Times New Roman" w:cs="Times New Roman"/>
              </w:rPr>
              <w:t>Демонтаж</w:t>
            </w:r>
            <w:r w:rsidR="00FE636D" w:rsidRPr="00ED3C8C">
              <w:rPr>
                <w:rFonts w:ascii="Times New Roman" w:hAnsi="Times New Roman" w:cs="Times New Roman"/>
              </w:rPr>
              <w:t xml:space="preserve"> списанных помещений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550" w:rsidRPr="00ED3C8C" w:rsidRDefault="0036221B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2026</w:t>
            </w:r>
            <w:r w:rsidR="00114550" w:rsidRPr="00ED3C8C">
              <w:rPr>
                <w:rFonts w:ascii="Times New Roman" w:hAnsi="Times New Roman" w:cs="Times New Roman"/>
                <w:szCs w:val="24"/>
              </w:rPr>
              <w:t>-20</w:t>
            </w: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097247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4550" w:rsidRDefault="00B2021C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4550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4550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27014A" w:rsidRPr="00815E99" w:rsidTr="00ED3C8C">
        <w:trPr>
          <w:trHeight w:val="540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014A" w:rsidRDefault="0027014A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014A" w:rsidRPr="00ED3C8C" w:rsidRDefault="0027014A" w:rsidP="00815E9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локально-сметного расчета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014A" w:rsidRDefault="0027014A" w:rsidP="00815E9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2026-2030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014A" w:rsidRDefault="00097247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014A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014A" w:rsidRDefault="00B2021C" w:rsidP="00815E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014A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014A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014A" w:rsidRDefault="00B2021C" w:rsidP="00815E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61DA4" w:rsidRPr="00815E99" w:rsidTr="00097247">
        <w:trPr>
          <w:trHeight w:val="576"/>
        </w:trPr>
        <w:tc>
          <w:tcPr>
            <w:tcW w:w="15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DA4" w:rsidRPr="00815E99" w:rsidRDefault="00C61DA4" w:rsidP="00815E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E9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1DA4" w:rsidRPr="00815E99" w:rsidRDefault="00C61DA4" w:rsidP="00815E9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1DA4" w:rsidRPr="00815E99" w:rsidRDefault="00097247" w:rsidP="00B4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43300,0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1DA4" w:rsidRPr="00815E99" w:rsidRDefault="00097247" w:rsidP="00815E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10100,0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1DA4" w:rsidRPr="00097247" w:rsidRDefault="00097247" w:rsidP="000972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247">
              <w:rPr>
                <w:rFonts w:ascii="Times New Roman" w:hAnsi="Times New Roman" w:cs="Times New Roman"/>
                <w:b/>
                <w:sz w:val="24"/>
                <w:szCs w:val="24"/>
              </w:rPr>
              <w:t>9150,0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1DA4" w:rsidRPr="00097247" w:rsidRDefault="00097247" w:rsidP="000972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247">
              <w:rPr>
                <w:rFonts w:ascii="Times New Roman" w:hAnsi="Times New Roman" w:cs="Times New Roman"/>
                <w:b/>
                <w:sz w:val="24"/>
                <w:szCs w:val="24"/>
              </w:rPr>
              <w:t>9150,0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1DA4" w:rsidRPr="00097247" w:rsidRDefault="00097247" w:rsidP="000972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247">
              <w:rPr>
                <w:rFonts w:ascii="Times New Roman" w:hAnsi="Times New Roman" w:cs="Times New Roman"/>
                <w:b/>
                <w:sz w:val="24"/>
                <w:szCs w:val="24"/>
              </w:rPr>
              <w:t>7400,0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1DA4" w:rsidRPr="00097247" w:rsidRDefault="00097247" w:rsidP="000972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247">
              <w:rPr>
                <w:rFonts w:ascii="Times New Roman" w:hAnsi="Times New Roman" w:cs="Times New Roman"/>
                <w:b/>
                <w:sz w:val="24"/>
                <w:szCs w:val="24"/>
              </w:rPr>
              <w:t>7500,0</w:t>
            </w:r>
          </w:p>
        </w:tc>
      </w:tr>
    </w:tbl>
    <w:p w:rsidR="00815E99" w:rsidRDefault="00815E99" w:rsidP="00815E99">
      <w:pPr>
        <w:spacing w:after="0" w:line="240" w:lineRule="auto"/>
        <w:ind w:left="360"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AF1DCD" w:rsidRPr="00A46A61" w:rsidRDefault="00AF1DCD" w:rsidP="003D6FCB">
      <w:p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1DCD" w:rsidRPr="00A46A61" w:rsidSect="00815E99">
      <w:pgSz w:w="16838" w:h="11906" w:orient="landscape"/>
      <w:pgMar w:top="851" w:right="1387" w:bottom="35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3FA55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B416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8248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31CBF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7EA15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E44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71487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BF84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106A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8F258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15C15"/>
    <w:multiLevelType w:val="hybridMultilevel"/>
    <w:tmpl w:val="2264B01E"/>
    <w:lvl w:ilvl="0" w:tplc="4808E2D2">
      <w:start w:val="1"/>
      <w:numFmt w:val="decimal"/>
      <w:lvlText w:val="%1)"/>
      <w:lvlJc w:val="left"/>
      <w:pPr>
        <w:tabs>
          <w:tab w:val="num" w:pos="1677"/>
        </w:tabs>
        <w:ind w:left="1677" w:hanging="11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>
    <w:nsid w:val="428E7105"/>
    <w:multiLevelType w:val="hybridMultilevel"/>
    <w:tmpl w:val="DAD81D26"/>
    <w:lvl w:ilvl="0" w:tplc="0AB082FE">
      <w:start w:val="1"/>
      <w:numFmt w:val="decimal"/>
      <w:lvlText w:val="%1)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4409449A"/>
    <w:multiLevelType w:val="hybridMultilevel"/>
    <w:tmpl w:val="E7B6B448"/>
    <w:lvl w:ilvl="0" w:tplc="84E4C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4FE3837"/>
    <w:multiLevelType w:val="hybridMultilevel"/>
    <w:tmpl w:val="6BAE622C"/>
    <w:lvl w:ilvl="0" w:tplc="DBB40E92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8E838F5"/>
    <w:multiLevelType w:val="hybridMultilevel"/>
    <w:tmpl w:val="A3429A70"/>
    <w:lvl w:ilvl="0" w:tplc="322C2EF4">
      <w:start w:val="1"/>
      <w:numFmt w:val="decimal"/>
      <w:lvlText w:val="%1)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84D49"/>
    <w:rsid w:val="00005CCD"/>
    <w:rsid w:val="00006C47"/>
    <w:rsid w:val="00017BEC"/>
    <w:rsid w:val="00041BA4"/>
    <w:rsid w:val="00044433"/>
    <w:rsid w:val="00050AC4"/>
    <w:rsid w:val="00054088"/>
    <w:rsid w:val="0005614F"/>
    <w:rsid w:val="000622D1"/>
    <w:rsid w:val="00066E35"/>
    <w:rsid w:val="000906DF"/>
    <w:rsid w:val="000929CF"/>
    <w:rsid w:val="00093420"/>
    <w:rsid w:val="0009536C"/>
    <w:rsid w:val="00097247"/>
    <w:rsid w:val="000A2C23"/>
    <w:rsid w:val="000B016E"/>
    <w:rsid w:val="000B0F2F"/>
    <w:rsid w:val="000B2A4E"/>
    <w:rsid w:val="000F1D8D"/>
    <w:rsid w:val="00113507"/>
    <w:rsid w:val="00114550"/>
    <w:rsid w:val="00122FAB"/>
    <w:rsid w:val="001401F3"/>
    <w:rsid w:val="00141EF4"/>
    <w:rsid w:val="0014528C"/>
    <w:rsid w:val="00154264"/>
    <w:rsid w:val="00160A6D"/>
    <w:rsid w:val="00160CF3"/>
    <w:rsid w:val="001919A9"/>
    <w:rsid w:val="001B0554"/>
    <w:rsid w:val="001C0D09"/>
    <w:rsid w:val="001C5AD9"/>
    <w:rsid w:val="001D1FCE"/>
    <w:rsid w:val="001D232F"/>
    <w:rsid w:val="001F28E3"/>
    <w:rsid w:val="001F71F5"/>
    <w:rsid w:val="002169A0"/>
    <w:rsid w:val="00217DE8"/>
    <w:rsid w:val="00225D65"/>
    <w:rsid w:val="002334AA"/>
    <w:rsid w:val="00251588"/>
    <w:rsid w:val="00252AA2"/>
    <w:rsid w:val="002546DC"/>
    <w:rsid w:val="0027014A"/>
    <w:rsid w:val="0029023D"/>
    <w:rsid w:val="00293C79"/>
    <w:rsid w:val="00297EE9"/>
    <w:rsid w:val="002A7152"/>
    <w:rsid w:val="002C70FF"/>
    <w:rsid w:val="002D34CF"/>
    <w:rsid w:val="002F2032"/>
    <w:rsid w:val="002F2A08"/>
    <w:rsid w:val="002F6BB2"/>
    <w:rsid w:val="00303BAE"/>
    <w:rsid w:val="00303C36"/>
    <w:rsid w:val="00323140"/>
    <w:rsid w:val="0032703C"/>
    <w:rsid w:val="003432E0"/>
    <w:rsid w:val="00346038"/>
    <w:rsid w:val="00346B9B"/>
    <w:rsid w:val="00350DB8"/>
    <w:rsid w:val="0036221B"/>
    <w:rsid w:val="003633B9"/>
    <w:rsid w:val="003721C5"/>
    <w:rsid w:val="00384B5C"/>
    <w:rsid w:val="003874BC"/>
    <w:rsid w:val="0039646F"/>
    <w:rsid w:val="003C0941"/>
    <w:rsid w:val="003C0E3A"/>
    <w:rsid w:val="003C108A"/>
    <w:rsid w:val="003C72F4"/>
    <w:rsid w:val="003D12FB"/>
    <w:rsid w:val="003D1AF0"/>
    <w:rsid w:val="003D6FCB"/>
    <w:rsid w:val="00400654"/>
    <w:rsid w:val="004031E3"/>
    <w:rsid w:val="00406DD4"/>
    <w:rsid w:val="004268A5"/>
    <w:rsid w:val="00431BE1"/>
    <w:rsid w:val="00433935"/>
    <w:rsid w:val="00433FFC"/>
    <w:rsid w:val="00441752"/>
    <w:rsid w:val="004646EA"/>
    <w:rsid w:val="004679FF"/>
    <w:rsid w:val="00471446"/>
    <w:rsid w:val="004925F6"/>
    <w:rsid w:val="004A3B73"/>
    <w:rsid w:val="004B1394"/>
    <w:rsid w:val="004B200C"/>
    <w:rsid w:val="004C7638"/>
    <w:rsid w:val="004C767B"/>
    <w:rsid w:val="004C7AA9"/>
    <w:rsid w:val="004D4404"/>
    <w:rsid w:val="004D6392"/>
    <w:rsid w:val="004E24EF"/>
    <w:rsid w:val="004F28BC"/>
    <w:rsid w:val="004F53E8"/>
    <w:rsid w:val="00506C0B"/>
    <w:rsid w:val="00510C2D"/>
    <w:rsid w:val="0052405A"/>
    <w:rsid w:val="00526C92"/>
    <w:rsid w:val="00540F81"/>
    <w:rsid w:val="00544260"/>
    <w:rsid w:val="005457FC"/>
    <w:rsid w:val="00547561"/>
    <w:rsid w:val="00582578"/>
    <w:rsid w:val="00587B86"/>
    <w:rsid w:val="0059226C"/>
    <w:rsid w:val="00596E1B"/>
    <w:rsid w:val="005A266C"/>
    <w:rsid w:val="005B0BD6"/>
    <w:rsid w:val="005B48E8"/>
    <w:rsid w:val="005C1145"/>
    <w:rsid w:val="005D2FAF"/>
    <w:rsid w:val="005D794F"/>
    <w:rsid w:val="005E07FC"/>
    <w:rsid w:val="005E4A2D"/>
    <w:rsid w:val="0060615F"/>
    <w:rsid w:val="006211E8"/>
    <w:rsid w:val="006470B1"/>
    <w:rsid w:val="00651B42"/>
    <w:rsid w:val="00661E21"/>
    <w:rsid w:val="006866AD"/>
    <w:rsid w:val="00694681"/>
    <w:rsid w:val="0069619A"/>
    <w:rsid w:val="006C5196"/>
    <w:rsid w:val="006E31B0"/>
    <w:rsid w:val="006F2B5C"/>
    <w:rsid w:val="00702F2C"/>
    <w:rsid w:val="007100F3"/>
    <w:rsid w:val="00733B8D"/>
    <w:rsid w:val="00741142"/>
    <w:rsid w:val="007547A8"/>
    <w:rsid w:val="00754B6B"/>
    <w:rsid w:val="00766D46"/>
    <w:rsid w:val="00773981"/>
    <w:rsid w:val="007A165C"/>
    <w:rsid w:val="007B17F6"/>
    <w:rsid w:val="007C5821"/>
    <w:rsid w:val="007D15A2"/>
    <w:rsid w:val="007D3DC6"/>
    <w:rsid w:val="007D4C8E"/>
    <w:rsid w:val="007E24E8"/>
    <w:rsid w:val="007E312E"/>
    <w:rsid w:val="007F49A4"/>
    <w:rsid w:val="008020CF"/>
    <w:rsid w:val="00810431"/>
    <w:rsid w:val="008125EC"/>
    <w:rsid w:val="00815E99"/>
    <w:rsid w:val="0081691F"/>
    <w:rsid w:val="00851230"/>
    <w:rsid w:val="008726D6"/>
    <w:rsid w:val="0087505E"/>
    <w:rsid w:val="00884E25"/>
    <w:rsid w:val="00895A8B"/>
    <w:rsid w:val="00897840"/>
    <w:rsid w:val="008C062F"/>
    <w:rsid w:val="008E0C69"/>
    <w:rsid w:val="008E10A3"/>
    <w:rsid w:val="008E194A"/>
    <w:rsid w:val="008F01FA"/>
    <w:rsid w:val="008F1746"/>
    <w:rsid w:val="009063A7"/>
    <w:rsid w:val="00922C41"/>
    <w:rsid w:val="00932041"/>
    <w:rsid w:val="009454B5"/>
    <w:rsid w:val="00945BEF"/>
    <w:rsid w:val="00981781"/>
    <w:rsid w:val="009843E5"/>
    <w:rsid w:val="009A45EC"/>
    <w:rsid w:val="009B26FF"/>
    <w:rsid w:val="009C692E"/>
    <w:rsid w:val="009D7185"/>
    <w:rsid w:val="009F2D04"/>
    <w:rsid w:val="00A002DE"/>
    <w:rsid w:val="00A02F3C"/>
    <w:rsid w:val="00A14409"/>
    <w:rsid w:val="00A15BDA"/>
    <w:rsid w:val="00A25042"/>
    <w:rsid w:val="00A27199"/>
    <w:rsid w:val="00A339A7"/>
    <w:rsid w:val="00A46A61"/>
    <w:rsid w:val="00A631D2"/>
    <w:rsid w:val="00A65098"/>
    <w:rsid w:val="00AC1C7C"/>
    <w:rsid w:val="00AC2BB3"/>
    <w:rsid w:val="00AF1998"/>
    <w:rsid w:val="00AF1DCD"/>
    <w:rsid w:val="00AF7BB1"/>
    <w:rsid w:val="00B01BDE"/>
    <w:rsid w:val="00B2021C"/>
    <w:rsid w:val="00B247BC"/>
    <w:rsid w:val="00B359E2"/>
    <w:rsid w:val="00B42356"/>
    <w:rsid w:val="00B52AD7"/>
    <w:rsid w:val="00B60FE4"/>
    <w:rsid w:val="00B62205"/>
    <w:rsid w:val="00B65D87"/>
    <w:rsid w:val="00B72C14"/>
    <w:rsid w:val="00B73BBA"/>
    <w:rsid w:val="00B74DC3"/>
    <w:rsid w:val="00B82F38"/>
    <w:rsid w:val="00BA0CBA"/>
    <w:rsid w:val="00BA66F0"/>
    <w:rsid w:val="00BA6E95"/>
    <w:rsid w:val="00BD7A77"/>
    <w:rsid w:val="00BE56A9"/>
    <w:rsid w:val="00BF39B9"/>
    <w:rsid w:val="00C1422E"/>
    <w:rsid w:val="00C14540"/>
    <w:rsid w:val="00C24A9B"/>
    <w:rsid w:val="00C24C3F"/>
    <w:rsid w:val="00C576C9"/>
    <w:rsid w:val="00C61DA4"/>
    <w:rsid w:val="00C70A33"/>
    <w:rsid w:val="00C76AC5"/>
    <w:rsid w:val="00C8157A"/>
    <w:rsid w:val="00C84D49"/>
    <w:rsid w:val="00C95430"/>
    <w:rsid w:val="00CA1D78"/>
    <w:rsid w:val="00CA39E1"/>
    <w:rsid w:val="00CC588D"/>
    <w:rsid w:val="00CD027C"/>
    <w:rsid w:val="00CD10D7"/>
    <w:rsid w:val="00CD1652"/>
    <w:rsid w:val="00CD4922"/>
    <w:rsid w:val="00CF7FED"/>
    <w:rsid w:val="00D02039"/>
    <w:rsid w:val="00D34D85"/>
    <w:rsid w:val="00D37C22"/>
    <w:rsid w:val="00D4172B"/>
    <w:rsid w:val="00D42A69"/>
    <w:rsid w:val="00D450C7"/>
    <w:rsid w:val="00D47883"/>
    <w:rsid w:val="00D50F88"/>
    <w:rsid w:val="00D72195"/>
    <w:rsid w:val="00DB7908"/>
    <w:rsid w:val="00DC513A"/>
    <w:rsid w:val="00DD3EFC"/>
    <w:rsid w:val="00DD51F3"/>
    <w:rsid w:val="00DE1DB5"/>
    <w:rsid w:val="00DE3883"/>
    <w:rsid w:val="00E0372F"/>
    <w:rsid w:val="00E04081"/>
    <w:rsid w:val="00E148FD"/>
    <w:rsid w:val="00E236A7"/>
    <w:rsid w:val="00E463BA"/>
    <w:rsid w:val="00E50660"/>
    <w:rsid w:val="00E55142"/>
    <w:rsid w:val="00E61BBA"/>
    <w:rsid w:val="00EA1449"/>
    <w:rsid w:val="00EB1135"/>
    <w:rsid w:val="00EB501C"/>
    <w:rsid w:val="00EC6D43"/>
    <w:rsid w:val="00ED3C8C"/>
    <w:rsid w:val="00EE4B81"/>
    <w:rsid w:val="00EE4D4F"/>
    <w:rsid w:val="00EE7F28"/>
    <w:rsid w:val="00EF257B"/>
    <w:rsid w:val="00EF5533"/>
    <w:rsid w:val="00F00A94"/>
    <w:rsid w:val="00F212A3"/>
    <w:rsid w:val="00F523FF"/>
    <w:rsid w:val="00F66FB8"/>
    <w:rsid w:val="00F870A1"/>
    <w:rsid w:val="00F95845"/>
    <w:rsid w:val="00FC21F3"/>
    <w:rsid w:val="00FE0D63"/>
    <w:rsid w:val="00FE4353"/>
    <w:rsid w:val="00FE636D"/>
    <w:rsid w:val="00FF0C84"/>
    <w:rsid w:val="00FF1FA5"/>
    <w:rsid w:val="00FF4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C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C24C3F"/>
    <w:pPr>
      <w:keepNext/>
      <w:spacing w:after="0" w:line="240" w:lineRule="auto"/>
      <w:outlineLvl w:val="0"/>
    </w:pPr>
    <w:rPr>
      <w:rFonts w:ascii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locked/>
    <w:rsid w:val="00C24C3F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84D4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4C3F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rsid w:val="00C24C3F"/>
    <w:rPr>
      <w:rFonts w:ascii="Times New Roman" w:hAnsi="Times New Roman"/>
      <w:sz w:val="28"/>
    </w:rPr>
  </w:style>
  <w:style w:type="paragraph" w:styleId="a4">
    <w:name w:val="Body Text"/>
    <w:basedOn w:val="a"/>
    <w:link w:val="a5"/>
    <w:rsid w:val="00C24C3F"/>
    <w:pPr>
      <w:spacing w:after="0" w:line="240" w:lineRule="auto"/>
    </w:pPr>
    <w:rPr>
      <w:rFonts w:ascii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C24C3F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297EE9"/>
    <w:pPr>
      <w:ind w:left="720"/>
      <w:contextualSpacing/>
    </w:pPr>
  </w:style>
  <w:style w:type="character" w:styleId="a7">
    <w:name w:val="Strong"/>
    <w:basedOn w:val="a0"/>
    <w:uiPriority w:val="22"/>
    <w:qFormat/>
    <w:locked/>
    <w:rsid w:val="00346B9B"/>
    <w:rPr>
      <w:b/>
      <w:bCs/>
    </w:rPr>
  </w:style>
  <w:style w:type="paragraph" w:styleId="a8">
    <w:name w:val="Normal (Web)"/>
    <w:basedOn w:val="a"/>
    <w:uiPriority w:val="99"/>
    <w:unhideWhenUsed/>
    <w:rsid w:val="00346B9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4CB76-46CB-4CA3-84C8-076F554D0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10</Pages>
  <Words>2102</Words>
  <Characters>16406</Characters>
  <Application>Microsoft Office Word</Application>
  <DocSecurity>0</DocSecurity>
  <Lines>136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Тунгокоченского района</Company>
  <LinksUpToDate>false</LinksUpToDate>
  <CharactersWithSpaces>18472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Владимировна</dc:creator>
  <cp:lastModifiedBy>ПК-3 ЖКХ</cp:lastModifiedBy>
  <cp:revision>29</cp:revision>
  <cp:lastPrinted>2025-07-17T03:38:00Z</cp:lastPrinted>
  <dcterms:created xsi:type="dcterms:W3CDTF">2021-12-09T05:55:00Z</dcterms:created>
  <dcterms:modified xsi:type="dcterms:W3CDTF">2025-07-17T03:38:00Z</dcterms:modified>
</cp:coreProperties>
</file>